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51A8" w14:textId="1ADF3ECF" w:rsidR="00AE4675" w:rsidRPr="00CF2724" w:rsidRDefault="00034227" w:rsidP="00AE4675">
      <w:pPr>
        <w:rPr>
          <w:rFonts w:asciiTheme="majorHAnsi" w:hAnsiTheme="majorHAnsi" w:cstheme="majorHAnsi"/>
          <w:u w:val="single"/>
        </w:rPr>
      </w:pPr>
      <w:r w:rsidRPr="00CF2724">
        <w:rPr>
          <w:rFonts w:asciiTheme="majorHAnsi" w:hAnsiTheme="majorHAnsi" w:cstheme="majorHAnsi"/>
          <w:u w:val="single"/>
        </w:rPr>
        <w:t>RATIONALE</w:t>
      </w:r>
    </w:p>
    <w:p w14:paraId="7F536412" w14:textId="175DDB4E" w:rsidR="00987539" w:rsidRDefault="00987539" w:rsidP="00987539">
      <w:pPr>
        <w:rPr>
          <w:rFonts w:asciiTheme="majorHAnsi" w:hAnsiTheme="majorHAnsi" w:cstheme="majorHAnsi"/>
          <w:sz w:val="24"/>
          <w:szCs w:val="24"/>
        </w:rPr>
      </w:pPr>
      <w:r>
        <w:rPr>
          <w:rFonts w:asciiTheme="majorHAnsi" w:hAnsiTheme="majorHAnsi" w:cstheme="majorHAnsi"/>
          <w:sz w:val="24"/>
          <w:szCs w:val="24"/>
        </w:rPr>
        <w:t>To</w:t>
      </w:r>
      <w:r w:rsidRPr="00CF2724">
        <w:rPr>
          <w:rFonts w:asciiTheme="majorHAnsi" w:hAnsiTheme="majorHAnsi" w:cstheme="majorHAnsi"/>
          <w:sz w:val="24"/>
          <w:szCs w:val="24"/>
        </w:rPr>
        <w:t xml:space="preserve"> ensure that every staff member has access to ICT and that our ICT department can keep up with the on-going demands of running a complex service.</w:t>
      </w:r>
    </w:p>
    <w:p w14:paraId="69FDF41D" w14:textId="77777777" w:rsidR="00987539" w:rsidRPr="00CF2724" w:rsidRDefault="00987539" w:rsidP="00987539">
      <w:pPr>
        <w:rPr>
          <w:rFonts w:asciiTheme="majorHAnsi" w:hAnsiTheme="majorHAnsi" w:cstheme="majorHAnsi"/>
          <w:sz w:val="24"/>
          <w:szCs w:val="24"/>
        </w:rPr>
      </w:pPr>
    </w:p>
    <w:p w14:paraId="6A205EA0" w14:textId="6CE8539F" w:rsidR="00AE4675" w:rsidRPr="00CF2724" w:rsidRDefault="00DD042E" w:rsidP="00AE4675">
      <w:pPr>
        <w:rPr>
          <w:rFonts w:asciiTheme="majorHAnsi" w:hAnsiTheme="majorHAnsi" w:cstheme="majorHAnsi"/>
          <w:sz w:val="24"/>
          <w:szCs w:val="24"/>
        </w:rPr>
      </w:pPr>
      <w:r w:rsidRPr="00CF2724">
        <w:rPr>
          <w:rFonts w:asciiTheme="majorHAnsi" w:hAnsiTheme="majorHAnsi" w:cstheme="majorHAnsi"/>
          <w:noProof/>
          <w:sz w:val="24"/>
          <w:szCs w:val="24"/>
          <w:lang w:eastAsia="en-AU"/>
        </w:rPr>
        <mc:AlternateContent>
          <mc:Choice Requires="wps">
            <w:drawing>
              <wp:anchor distT="45720" distB="45720" distL="114300" distR="114300" simplePos="0" relativeHeight="251658240" behindDoc="0" locked="0" layoutInCell="1" allowOverlap="1" wp14:anchorId="477A81CF" wp14:editId="6A695A77">
                <wp:simplePos x="0" y="0"/>
                <wp:positionH relativeFrom="margin">
                  <wp:align>left</wp:align>
                </wp:positionH>
                <wp:positionV relativeFrom="paragraph">
                  <wp:posOffset>481330</wp:posOffset>
                </wp:positionV>
                <wp:extent cx="5562600" cy="857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57250"/>
                        </a:xfrm>
                        <a:prstGeom prst="rect">
                          <a:avLst/>
                        </a:prstGeom>
                        <a:solidFill>
                          <a:srgbClr val="FFFFFF"/>
                        </a:solidFill>
                        <a:ln w="9525">
                          <a:solidFill>
                            <a:srgbClr val="000000"/>
                          </a:solidFill>
                          <a:miter lim="800000"/>
                          <a:headEnd/>
                          <a:tailEnd/>
                        </a:ln>
                      </wps:spPr>
                      <wps:txbx>
                        <w:txbxContent>
                          <w:p w14:paraId="4DE06DA8" w14:textId="77777777" w:rsidR="00431B28" w:rsidRPr="00CF2724" w:rsidRDefault="00431B28" w:rsidP="006F60BE">
                            <w:pPr>
                              <w:jc w:val="both"/>
                              <w:rPr>
                                <w:rFonts w:asciiTheme="majorHAnsi" w:hAnsiTheme="majorHAnsi" w:cstheme="majorHAnsi"/>
                                <w:b/>
                              </w:rPr>
                            </w:pPr>
                            <w:r w:rsidRPr="00CF2724">
                              <w:rPr>
                                <w:rFonts w:asciiTheme="majorHAnsi" w:hAnsiTheme="majorHAnsi" w:cstheme="majorHAnsi"/>
                                <w:b/>
                              </w:rPr>
                              <w:t>Staff have two options:</w:t>
                            </w:r>
                          </w:p>
                          <w:p w14:paraId="35DB9F7F" w14:textId="77777777" w:rsidR="00431B28" w:rsidRPr="00CF2724" w:rsidRDefault="00431B28" w:rsidP="006F60BE">
                            <w:pPr>
                              <w:pStyle w:val="ListParagraph"/>
                              <w:numPr>
                                <w:ilvl w:val="0"/>
                                <w:numId w:val="7"/>
                              </w:numPr>
                              <w:jc w:val="both"/>
                              <w:rPr>
                                <w:rFonts w:asciiTheme="majorHAnsi" w:hAnsiTheme="majorHAnsi" w:cstheme="majorHAnsi"/>
                              </w:rPr>
                            </w:pPr>
                            <w:r w:rsidRPr="00CF2724">
                              <w:rPr>
                                <w:rFonts w:asciiTheme="majorHAnsi" w:hAnsiTheme="majorHAnsi" w:cstheme="majorHAnsi"/>
                              </w:rPr>
                              <w:t>Department of Education and Training (DET) Device provisioned through the Notebook for Teacher’s Program (NTP).</w:t>
                            </w:r>
                          </w:p>
                          <w:p w14:paraId="3F4DA483" w14:textId="5BDD283A" w:rsidR="00431B28" w:rsidRPr="00CF2724" w:rsidRDefault="00431B28" w:rsidP="00CF2724">
                            <w:pPr>
                              <w:pStyle w:val="ListParagraph"/>
                              <w:numPr>
                                <w:ilvl w:val="0"/>
                                <w:numId w:val="7"/>
                              </w:numPr>
                              <w:jc w:val="both"/>
                              <w:rPr>
                                <w:rFonts w:asciiTheme="majorHAnsi" w:hAnsiTheme="majorHAnsi" w:cstheme="majorHAnsi"/>
                              </w:rPr>
                            </w:pPr>
                            <w:r w:rsidRPr="00CF2724">
                              <w:rPr>
                                <w:rFonts w:asciiTheme="majorHAnsi" w:hAnsiTheme="majorHAnsi" w:cstheme="majorHAnsi"/>
                              </w:rPr>
                              <w:t>Bring your own device (BYOD).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A81CF" id="_x0000_t202" coordsize="21600,21600" o:spt="202" path="m,l,21600r21600,l21600,xe">
                <v:stroke joinstyle="miter"/>
                <v:path gradientshapeok="t" o:connecttype="rect"/>
              </v:shapetype>
              <v:shape id="Text Box 2" o:spid="_x0000_s1026" type="#_x0000_t202" style="position:absolute;margin-left:0;margin-top:37.9pt;width:438pt;height:6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">
                <v:textbox>
                  <w:txbxContent>
                    <w:p w14:paraId="4DE06DA8" w14:textId="77777777" w:rsidR="00431B28" w:rsidRPr="00CF2724" w:rsidRDefault="00431B28" w:rsidP="006F60BE">
                      <w:pPr>
                        <w:jc w:val="both"/>
                        <w:rPr>
                          <w:rFonts w:asciiTheme="majorHAnsi" w:hAnsiTheme="majorHAnsi" w:cstheme="majorHAnsi"/>
                          <w:b/>
                        </w:rPr>
                      </w:pPr>
                      <w:r w:rsidRPr="00CF2724">
                        <w:rPr>
                          <w:rFonts w:asciiTheme="majorHAnsi" w:hAnsiTheme="majorHAnsi" w:cstheme="majorHAnsi"/>
                          <w:b/>
                        </w:rPr>
                        <w:t>Staff have two options:</w:t>
                      </w:r>
                    </w:p>
                    <w:p w14:paraId="35DB9F7F" w14:textId="77777777" w:rsidR="00431B28" w:rsidRPr="00CF2724" w:rsidRDefault="00431B28" w:rsidP="006F60BE">
                      <w:pPr>
                        <w:pStyle w:val="ListParagraph"/>
                        <w:numPr>
                          <w:ilvl w:val="0"/>
                          <w:numId w:val="7"/>
                        </w:numPr>
                        <w:jc w:val="both"/>
                        <w:rPr>
                          <w:rFonts w:asciiTheme="majorHAnsi" w:hAnsiTheme="majorHAnsi" w:cstheme="majorHAnsi"/>
                        </w:rPr>
                      </w:pPr>
                      <w:r w:rsidRPr="00CF2724">
                        <w:rPr>
                          <w:rFonts w:asciiTheme="majorHAnsi" w:hAnsiTheme="majorHAnsi" w:cstheme="majorHAnsi"/>
                        </w:rPr>
                        <w:t>Department of Education and Training (DET) Device provisioned through the Notebook for Teacher’s Program (NTP).</w:t>
                      </w:r>
                    </w:p>
                    <w:p w14:paraId="3F4DA483" w14:textId="5BDD283A" w:rsidR="00431B28" w:rsidRPr="00CF2724" w:rsidRDefault="00431B28" w:rsidP="00CF2724">
                      <w:pPr>
                        <w:pStyle w:val="ListParagraph"/>
                        <w:numPr>
                          <w:ilvl w:val="0"/>
                          <w:numId w:val="7"/>
                        </w:numPr>
                        <w:jc w:val="both"/>
                        <w:rPr>
                          <w:rFonts w:asciiTheme="majorHAnsi" w:hAnsiTheme="majorHAnsi" w:cstheme="majorHAnsi"/>
                        </w:rPr>
                      </w:pPr>
                      <w:r w:rsidRPr="00CF2724">
                        <w:rPr>
                          <w:rFonts w:asciiTheme="majorHAnsi" w:hAnsiTheme="majorHAnsi" w:cstheme="majorHAnsi"/>
                        </w:rPr>
                        <w:t>Bring your own device (BYOD).</w:t>
                      </w:r>
                    </w:p>
                  </w:txbxContent>
                </v:textbox>
                <w10:wrap type="square" anchorx="margin"/>
              </v:shape>
            </w:pict>
          </mc:Fallback>
        </mc:AlternateContent>
      </w:r>
      <w:r w:rsidR="00AE4675" w:rsidRPr="00CF2724">
        <w:rPr>
          <w:rFonts w:asciiTheme="majorHAnsi" w:hAnsiTheme="majorHAnsi" w:cstheme="majorHAnsi"/>
          <w:sz w:val="24"/>
          <w:szCs w:val="24"/>
        </w:rPr>
        <w:t>It is a requirement that</w:t>
      </w:r>
      <w:r w:rsidR="009E175B" w:rsidRPr="00CF2724">
        <w:rPr>
          <w:rFonts w:asciiTheme="majorHAnsi" w:hAnsiTheme="majorHAnsi" w:cstheme="majorHAnsi"/>
          <w:sz w:val="24"/>
          <w:szCs w:val="24"/>
        </w:rPr>
        <w:t xml:space="preserve"> teaching</w:t>
      </w:r>
      <w:r w:rsidR="00AE4675" w:rsidRPr="00CF2724">
        <w:rPr>
          <w:rFonts w:asciiTheme="majorHAnsi" w:hAnsiTheme="majorHAnsi" w:cstheme="majorHAnsi"/>
          <w:sz w:val="24"/>
          <w:szCs w:val="24"/>
        </w:rPr>
        <w:t xml:space="preserve"> staff have a laptop that they can utilise while working at the college.</w:t>
      </w:r>
      <w:r w:rsidR="009E175B" w:rsidRPr="00CF2724">
        <w:rPr>
          <w:rFonts w:asciiTheme="majorHAnsi" w:hAnsiTheme="majorHAnsi" w:cstheme="majorHAnsi"/>
          <w:sz w:val="24"/>
          <w:szCs w:val="24"/>
        </w:rPr>
        <w:t xml:space="preserve"> Our college has invested heavily in ICT infrastructure and programs</w:t>
      </w:r>
    </w:p>
    <w:p w14:paraId="76DB1858" w14:textId="77777777" w:rsidR="00AE4675" w:rsidRPr="00CF2724" w:rsidRDefault="00AE4675" w:rsidP="00AE4675">
      <w:pPr>
        <w:rPr>
          <w:rFonts w:asciiTheme="majorHAnsi" w:hAnsiTheme="majorHAnsi" w:cstheme="majorHAnsi"/>
          <w:sz w:val="24"/>
          <w:szCs w:val="24"/>
        </w:rPr>
      </w:pPr>
    </w:p>
    <w:p w14:paraId="4E41E5FF" w14:textId="77777777" w:rsidR="00AE4675" w:rsidRPr="00CF2724" w:rsidRDefault="00AE4675" w:rsidP="00AE4675">
      <w:pPr>
        <w:pStyle w:val="Heading2"/>
        <w:rPr>
          <w:rFonts w:asciiTheme="majorHAnsi" w:hAnsiTheme="majorHAnsi" w:cstheme="majorHAnsi"/>
          <w:sz w:val="24"/>
          <w:szCs w:val="24"/>
        </w:rPr>
      </w:pPr>
      <w:r w:rsidRPr="00CF2724">
        <w:rPr>
          <w:rFonts w:asciiTheme="majorHAnsi" w:hAnsiTheme="majorHAnsi" w:cstheme="majorHAnsi"/>
          <w:sz w:val="24"/>
          <w:szCs w:val="24"/>
        </w:rPr>
        <w:t>DET Notebook for Teachers Program (NTP)</w:t>
      </w:r>
    </w:p>
    <w:p w14:paraId="5121558E" w14:textId="568C10E0" w:rsidR="00DD042E" w:rsidRPr="00CF2724" w:rsidRDefault="00870704" w:rsidP="00AE4675">
      <w:pPr>
        <w:jc w:val="both"/>
        <w:rPr>
          <w:rFonts w:asciiTheme="majorHAnsi" w:hAnsiTheme="majorHAnsi" w:cstheme="majorHAnsi"/>
          <w:sz w:val="24"/>
          <w:szCs w:val="24"/>
        </w:rPr>
      </w:pPr>
      <w:r w:rsidRPr="00CF2724">
        <w:rPr>
          <w:rFonts w:asciiTheme="majorHAnsi" w:hAnsiTheme="majorHAnsi" w:cstheme="majorHAnsi"/>
          <w:sz w:val="24"/>
          <w:szCs w:val="24"/>
        </w:rPr>
        <w:t>The</w:t>
      </w:r>
      <w:r w:rsidR="00DD042E" w:rsidRPr="00CF2724">
        <w:rPr>
          <w:rFonts w:asciiTheme="majorHAnsi" w:hAnsiTheme="majorHAnsi" w:cstheme="majorHAnsi"/>
          <w:sz w:val="24"/>
          <w:szCs w:val="24"/>
        </w:rPr>
        <w:t xml:space="preserve"> Department of Education and Training (DET) provides staff with a way to get a Windows </w:t>
      </w:r>
      <w:r w:rsidR="0052368E" w:rsidRPr="00CF2724">
        <w:rPr>
          <w:rFonts w:asciiTheme="majorHAnsi" w:hAnsiTheme="majorHAnsi" w:cstheme="majorHAnsi"/>
          <w:sz w:val="24"/>
          <w:szCs w:val="24"/>
        </w:rPr>
        <w:t>notebook</w:t>
      </w:r>
      <w:r w:rsidR="00DD042E" w:rsidRPr="00CF2724">
        <w:rPr>
          <w:rFonts w:asciiTheme="majorHAnsi" w:hAnsiTheme="majorHAnsi" w:cstheme="majorHAnsi"/>
          <w:sz w:val="24"/>
          <w:szCs w:val="24"/>
        </w:rPr>
        <w:t xml:space="preserve"> to use when at school and away from school.</w:t>
      </w:r>
    </w:p>
    <w:p w14:paraId="06DC1456" w14:textId="77777777" w:rsidR="00DD042E" w:rsidRPr="00CF2724" w:rsidRDefault="00DD042E" w:rsidP="00AE4675">
      <w:pPr>
        <w:jc w:val="both"/>
        <w:rPr>
          <w:rFonts w:asciiTheme="majorHAnsi" w:hAnsiTheme="majorHAnsi" w:cstheme="majorHAnsi"/>
          <w:sz w:val="24"/>
          <w:szCs w:val="24"/>
        </w:rPr>
      </w:pPr>
    </w:p>
    <w:p w14:paraId="4404E25C" w14:textId="5B1CA7E6" w:rsidR="00AE4675" w:rsidRPr="00CF2724" w:rsidRDefault="00AE4675" w:rsidP="00AE4675">
      <w:pPr>
        <w:jc w:val="both"/>
        <w:rPr>
          <w:rFonts w:asciiTheme="majorHAnsi" w:hAnsiTheme="majorHAnsi" w:cstheme="majorHAnsi"/>
          <w:sz w:val="24"/>
          <w:szCs w:val="24"/>
        </w:rPr>
      </w:pPr>
      <w:r w:rsidRPr="00CF2724">
        <w:rPr>
          <w:rFonts w:asciiTheme="majorHAnsi" w:hAnsiTheme="majorHAnsi" w:cstheme="majorHAnsi"/>
          <w:sz w:val="24"/>
          <w:szCs w:val="24"/>
        </w:rPr>
        <w:t>Staff that are interested in obtaining a</w:t>
      </w:r>
      <w:r w:rsidR="0052368E" w:rsidRPr="00CF2724">
        <w:rPr>
          <w:rFonts w:asciiTheme="majorHAnsi" w:hAnsiTheme="majorHAnsi" w:cstheme="majorHAnsi"/>
          <w:sz w:val="24"/>
          <w:szCs w:val="24"/>
        </w:rPr>
        <w:t xml:space="preserve"> Windows</w:t>
      </w:r>
      <w:r w:rsidR="00870704" w:rsidRPr="00CF2724">
        <w:rPr>
          <w:rFonts w:asciiTheme="majorHAnsi" w:hAnsiTheme="majorHAnsi" w:cstheme="majorHAnsi"/>
          <w:sz w:val="24"/>
          <w:szCs w:val="24"/>
        </w:rPr>
        <w:t xml:space="preserve"> notebook</w:t>
      </w:r>
      <w:r w:rsidR="00DD042E" w:rsidRPr="00CF2724">
        <w:rPr>
          <w:rFonts w:asciiTheme="majorHAnsi" w:hAnsiTheme="majorHAnsi" w:cstheme="majorHAnsi"/>
          <w:sz w:val="24"/>
          <w:szCs w:val="24"/>
        </w:rPr>
        <w:t xml:space="preserve"> </w:t>
      </w:r>
      <w:r w:rsidR="00DD042E" w:rsidRPr="00CF2724">
        <w:rPr>
          <w:rFonts w:asciiTheme="majorHAnsi" w:hAnsiTheme="majorHAnsi" w:cstheme="majorHAnsi"/>
          <w:sz w:val="24"/>
          <w:szCs w:val="24"/>
          <w:u w:val="single"/>
        </w:rPr>
        <w:t>for free</w:t>
      </w:r>
      <w:r w:rsidRPr="00CF2724">
        <w:rPr>
          <w:rFonts w:asciiTheme="majorHAnsi" w:hAnsiTheme="majorHAnsi" w:cstheme="majorHAnsi"/>
          <w:sz w:val="24"/>
          <w:szCs w:val="24"/>
        </w:rPr>
        <w:t xml:space="preserve"> from the DET Notebook for Teachers Program need to see our ICT Manager Patrick </w:t>
      </w:r>
      <w:proofErr w:type="spellStart"/>
      <w:r w:rsidRPr="00CF2724">
        <w:rPr>
          <w:rFonts w:asciiTheme="majorHAnsi" w:hAnsiTheme="majorHAnsi" w:cstheme="majorHAnsi"/>
          <w:sz w:val="24"/>
          <w:szCs w:val="24"/>
        </w:rPr>
        <w:t>Balzan</w:t>
      </w:r>
      <w:proofErr w:type="spellEnd"/>
      <w:r w:rsidR="00DD042E" w:rsidRPr="00CF2724">
        <w:rPr>
          <w:rFonts w:asciiTheme="majorHAnsi" w:hAnsiTheme="majorHAnsi" w:cstheme="majorHAnsi"/>
          <w:sz w:val="24"/>
          <w:szCs w:val="24"/>
        </w:rPr>
        <w:t xml:space="preserve"> (contact details at the end of this document)</w:t>
      </w:r>
      <w:r w:rsidRPr="00CF2724">
        <w:rPr>
          <w:rFonts w:asciiTheme="majorHAnsi" w:hAnsiTheme="majorHAnsi" w:cstheme="majorHAnsi"/>
          <w:sz w:val="24"/>
          <w:szCs w:val="24"/>
        </w:rPr>
        <w:t>.</w:t>
      </w:r>
    </w:p>
    <w:p w14:paraId="0A6CC954" w14:textId="77777777" w:rsidR="00AE4675" w:rsidRPr="00CF2724" w:rsidRDefault="00AE4675" w:rsidP="00AE4675">
      <w:pPr>
        <w:rPr>
          <w:rFonts w:asciiTheme="majorHAnsi" w:hAnsiTheme="majorHAnsi" w:cstheme="majorHAnsi"/>
          <w:sz w:val="24"/>
          <w:szCs w:val="24"/>
        </w:rPr>
      </w:pPr>
    </w:p>
    <w:p w14:paraId="0A745032" w14:textId="1AABB5FA" w:rsidR="00AE4675" w:rsidRPr="00CF2724" w:rsidRDefault="00796B13" w:rsidP="00AE4675">
      <w:pPr>
        <w:pStyle w:val="Heading3"/>
        <w:rPr>
          <w:rFonts w:asciiTheme="majorHAnsi" w:hAnsiTheme="majorHAnsi" w:cstheme="majorHAnsi"/>
          <w:sz w:val="24"/>
        </w:rPr>
      </w:pPr>
      <w:r w:rsidRPr="00CF2724">
        <w:rPr>
          <w:rFonts w:asciiTheme="majorHAnsi" w:hAnsiTheme="majorHAnsi" w:cstheme="majorHAnsi"/>
          <w:noProof/>
          <w:sz w:val="24"/>
          <w:lang w:eastAsia="en-AU"/>
        </w:rPr>
        <mc:AlternateContent>
          <mc:Choice Requires="wps">
            <w:drawing>
              <wp:anchor distT="45720" distB="45720" distL="114300" distR="114300" simplePos="0" relativeHeight="251658241" behindDoc="0" locked="0" layoutInCell="1" allowOverlap="1" wp14:anchorId="7AE76048" wp14:editId="058CB434">
                <wp:simplePos x="0" y="0"/>
                <wp:positionH relativeFrom="margin">
                  <wp:align>right</wp:align>
                </wp:positionH>
                <wp:positionV relativeFrom="paragraph">
                  <wp:posOffset>350520</wp:posOffset>
                </wp:positionV>
                <wp:extent cx="5705475" cy="12668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66825"/>
                        </a:xfrm>
                        <a:prstGeom prst="rect">
                          <a:avLst/>
                        </a:prstGeom>
                        <a:noFill/>
                        <a:ln w="9525">
                          <a:solidFill>
                            <a:srgbClr val="000000"/>
                          </a:solidFill>
                          <a:miter lim="800000"/>
                          <a:headEnd/>
                          <a:tailEnd/>
                        </a:ln>
                      </wps:spPr>
                      <wps:txbx>
                        <w:txbxContent>
                          <w:p w14:paraId="38DFA9D9" w14:textId="0BA2FDAB" w:rsidR="00431B28" w:rsidRPr="00CF2724" w:rsidRDefault="00431B28" w:rsidP="00796B13">
                            <w:pPr>
                              <w:jc w:val="both"/>
                              <w:rPr>
                                <w:rFonts w:asciiTheme="majorHAnsi" w:hAnsiTheme="majorHAnsi" w:cstheme="majorHAnsi"/>
                                <w:b/>
                              </w:rPr>
                            </w:pPr>
                            <w:r w:rsidRPr="00CF2724">
                              <w:rPr>
                                <w:rFonts w:asciiTheme="majorHAnsi" w:hAnsiTheme="majorHAnsi" w:cstheme="majorHAnsi"/>
                                <w:b/>
                                <w:u w:val="single"/>
                              </w:rPr>
                              <w:t>All devices that are on the</w:t>
                            </w:r>
                            <w:r w:rsidRPr="00CF2724">
                              <w:rPr>
                                <w:rFonts w:asciiTheme="majorHAnsi" w:hAnsiTheme="majorHAnsi" w:cstheme="majorHAnsi"/>
                                <w:b/>
                              </w:rPr>
                              <w:t xml:space="preserve"> </w:t>
                            </w:r>
                            <w:r w:rsidRPr="00CF2724">
                              <w:rPr>
                                <w:rFonts w:asciiTheme="majorHAnsi" w:hAnsiTheme="majorHAnsi" w:cstheme="majorHAnsi"/>
                                <w:b/>
                                <w:u w:val="single"/>
                              </w:rPr>
                              <w:t>DET NTP program are FULLY SUPPORTED by the College</w:t>
                            </w:r>
                            <w:r w:rsidRPr="00CF2724">
                              <w:rPr>
                                <w:rFonts w:asciiTheme="majorHAnsi" w:hAnsiTheme="majorHAnsi" w:cstheme="majorHAnsi"/>
                                <w:b/>
                              </w:rPr>
                              <w:t xml:space="preserve"> </w:t>
                            </w:r>
                            <w:r w:rsidRPr="00CF2724">
                              <w:rPr>
                                <w:rFonts w:asciiTheme="majorHAnsi" w:hAnsiTheme="majorHAnsi" w:cstheme="majorHAnsi"/>
                                <w:b/>
                                <w:u w:val="single"/>
                              </w:rPr>
                              <w:t>ICT department</w:t>
                            </w:r>
                            <w:r w:rsidRPr="00CF2724">
                              <w:rPr>
                                <w:rFonts w:asciiTheme="majorHAnsi" w:hAnsiTheme="majorHAnsi" w:cstheme="majorHAnsi"/>
                                <w:b/>
                              </w:rPr>
                              <w:t xml:space="preserve">. </w:t>
                            </w:r>
                          </w:p>
                          <w:p w14:paraId="7783C983" w14:textId="77777777" w:rsidR="00431B28" w:rsidRPr="00CF2724" w:rsidRDefault="00431B28" w:rsidP="00796B13">
                            <w:pPr>
                              <w:jc w:val="both"/>
                              <w:rPr>
                                <w:rFonts w:asciiTheme="majorHAnsi" w:hAnsiTheme="majorHAnsi" w:cstheme="majorHAnsi"/>
                              </w:rPr>
                            </w:pPr>
                          </w:p>
                          <w:p w14:paraId="15D6A512" w14:textId="77777777" w:rsidR="00431B28" w:rsidRPr="00CF2724" w:rsidRDefault="00431B28" w:rsidP="00796B13">
                            <w:pPr>
                              <w:jc w:val="both"/>
                              <w:rPr>
                                <w:rFonts w:asciiTheme="majorHAnsi" w:hAnsiTheme="majorHAnsi" w:cstheme="majorHAnsi"/>
                              </w:rPr>
                            </w:pPr>
                            <w:r w:rsidRPr="00CF2724">
                              <w:rPr>
                                <w:rFonts w:asciiTheme="majorHAnsi" w:hAnsiTheme="majorHAnsi" w:cstheme="majorHAnsi"/>
                              </w:rPr>
                              <w:t>This includes:</w:t>
                            </w:r>
                          </w:p>
                          <w:p w14:paraId="66876E64" w14:textId="77777777" w:rsidR="00431B28" w:rsidRPr="00CF2724" w:rsidRDefault="00431B28" w:rsidP="00796B13">
                            <w:pPr>
                              <w:pStyle w:val="ListParagraph"/>
                              <w:numPr>
                                <w:ilvl w:val="0"/>
                                <w:numId w:val="8"/>
                              </w:numPr>
                              <w:jc w:val="both"/>
                              <w:rPr>
                                <w:rFonts w:asciiTheme="majorHAnsi" w:hAnsiTheme="majorHAnsi" w:cstheme="majorHAnsi"/>
                              </w:rPr>
                            </w:pPr>
                            <w:r w:rsidRPr="00CF2724">
                              <w:rPr>
                                <w:rFonts w:asciiTheme="majorHAnsi" w:hAnsiTheme="majorHAnsi" w:cstheme="majorHAnsi"/>
                              </w:rPr>
                              <w:t>All College and Department licensed software</w:t>
                            </w:r>
                          </w:p>
                          <w:p w14:paraId="74A2DDC6" w14:textId="77777777" w:rsidR="00431B28" w:rsidRPr="00CF2724" w:rsidRDefault="00431B28" w:rsidP="00796B13">
                            <w:pPr>
                              <w:pStyle w:val="ListParagraph"/>
                              <w:numPr>
                                <w:ilvl w:val="0"/>
                                <w:numId w:val="8"/>
                              </w:numPr>
                              <w:jc w:val="both"/>
                              <w:rPr>
                                <w:rFonts w:asciiTheme="majorHAnsi" w:hAnsiTheme="majorHAnsi" w:cstheme="majorHAnsi"/>
                              </w:rPr>
                            </w:pPr>
                            <w:r w:rsidRPr="00CF2724">
                              <w:rPr>
                                <w:rFonts w:asciiTheme="majorHAnsi" w:hAnsiTheme="majorHAnsi" w:cstheme="majorHAnsi"/>
                              </w:rPr>
                              <w:t>Hardware Warranty support</w:t>
                            </w:r>
                          </w:p>
                          <w:p w14:paraId="661FDC77" w14:textId="748FABFA" w:rsidR="00431B28" w:rsidRPr="00CF2724" w:rsidRDefault="00431B28" w:rsidP="00CF2724">
                            <w:pPr>
                              <w:pStyle w:val="ListParagraph"/>
                              <w:numPr>
                                <w:ilvl w:val="0"/>
                                <w:numId w:val="8"/>
                              </w:numPr>
                              <w:jc w:val="both"/>
                              <w:rPr>
                                <w:rFonts w:asciiTheme="majorHAnsi" w:hAnsiTheme="majorHAnsi" w:cstheme="majorHAnsi"/>
                              </w:rPr>
                            </w:pPr>
                            <w:r w:rsidRPr="00CF2724">
                              <w:rPr>
                                <w:rFonts w:asciiTheme="majorHAnsi" w:hAnsiTheme="majorHAnsi" w:cstheme="majorHAnsi"/>
                              </w:rPr>
                              <w:t>Damage and Theft Cover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76048" id="_x0000_s1027" type="#_x0000_t202" style="position:absolute;margin-left:398.05pt;margin-top:27.6pt;width:449.25pt;height:99.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" filled="f">
                <v:textbox>
                  <w:txbxContent>
                    <w:p w14:paraId="38DFA9D9" w14:textId="0BA2FDAB" w:rsidR="00431B28" w:rsidRPr="00CF2724" w:rsidRDefault="00431B28" w:rsidP="00796B13">
                      <w:pPr>
                        <w:jc w:val="both"/>
                        <w:rPr>
                          <w:rFonts w:asciiTheme="majorHAnsi" w:hAnsiTheme="majorHAnsi" w:cstheme="majorHAnsi"/>
                          <w:b/>
                        </w:rPr>
                      </w:pPr>
                      <w:r w:rsidRPr="00CF2724">
                        <w:rPr>
                          <w:rFonts w:asciiTheme="majorHAnsi" w:hAnsiTheme="majorHAnsi" w:cstheme="majorHAnsi"/>
                          <w:b/>
                          <w:u w:val="single"/>
                        </w:rPr>
                        <w:t>All devices that are on the</w:t>
                      </w:r>
                      <w:r w:rsidRPr="00CF2724">
                        <w:rPr>
                          <w:rFonts w:asciiTheme="majorHAnsi" w:hAnsiTheme="majorHAnsi" w:cstheme="majorHAnsi"/>
                          <w:b/>
                        </w:rPr>
                        <w:t xml:space="preserve"> </w:t>
                      </w:r>
                      <w:r w:rsidRPr="00CF2724">
                        <w:rPr>
                          <w:rFonts w:asciiTheme="majorHAnsi" w:hAnsiTheme="majorHAnsi" w:cstheme="majorHAnsi"/>
                          <w:b/>
                          <w:u w:val="single"/>
                        </w:rPr>
                        <w:t>DET NTP program are FULLY SUPPORTED by the College</w:t>
                      </w:r>
                      <w:r w:rsidRPr="00CF2724">
                        <w:rPr>
                          <w:rFonts w:asciiTheme="majorHAnsi" w:hAnsiTheme="majorHAnsi" w:cstheme="majorHAnsi"/>
                          <w:b/>
                        </w:rPr>
                        <w:t xml:space="preserve"> </w:t>
                      </w:r>
                      <w:r w:rsidRPr="00CF2724">
                        <w:rPr>
                          <w:rFonts w:asciiTheme="majorHAnsi" w:hAnsiTheme="majorHAnsi" w:cstheme="majorHAnsi"/>
                          <w:b/>
                          <w:u w:val="single"/>
                        </w:rPr>
                        <w:t>ICT department</w:t>
                      </w:r>
                      <w:r w:rsidRPr="00CF2724">
                        <w:rPr>
                          <w:rFonts w:asciiTheme="majorHAnsi" w:hAnsiTheme="majorHAnsi" w:cstheme="majorHAnsi"/>
                          <w:b/>
                        </w:rPr>
                        <w:t xml:space="preserve">. </w:t>
                      </w:r>
                    </w:p>
                    <w:p w14:paraId="7783C983" w14:textId="77777777" w:rsidR="00431B28" w:rsidRPr="00CF2724" w:rsidRDefault="00431B28" w:rsidP="00796B13">
                      <w:pPr>
                        <w:jc w:val="both"/>
                        <w:rPr>
                          <w:rFonts w:asciiTheme="majorHAnsi" w:hAnsiTheme="majorHAnsi" w:cstheme="majorHAnsi"/>
                        </w:rPr>
                      </w:pPr>
                    </w:p>
                    <w:p w14:paraId="15D6A512" w14:textId="77777777" w:rsidR="00431B28" w:rsidRPr="00CF2724" w:rsidRDefault="00431B28" w:rsidP="00796B13">
                      <w:pPr>
                        <w:jc w:val="both"/>
                        <w:rPr>
                          <w:rFonts w:asciiTheme="majorHAnsi" w:hAnsiTheme="majorHAnsi" w:cstheme="majorHAnsi"/>
                        </w:rPr>
                      </w:pPr>
                      <w:r w:rsidRPr="00CF2724">
                        <w:rPr>
                          <w:rFonts w:asciiTheme="majorHAnsi" w:hAnsiTheme="majorHAnsi" w:cstheme="majorHAnsi"/>
                        </w:rPr>
                        <w:t>This includes:</w:t>
                      </w:r>
                    </w:p>
                    <w:p w14:paraId="66876E64" w14:textId="77777777" w:rsidR="00431B28" w:rsidRPr="00CF2724" w:rsidRDefault="00431B28" w:rsidP="00796B13">
                      <w:pPr>
                        <w:pStyle w:val="ListParagraph"/>
                        <w:numPr>
                          <w:ilvl w:val="0"/>
                          <w:numId w:val="8"/>
                        </w:numPr>
                        <w:jc w:val="both"/>
                        <w:rPr>
                          <w:rFonts w:asciiTheme="majorHAnsi" w:hAnsiTheme="majorHAnsi" w:cstheme="majorHAnsi"/>
                        </w:rPr>
                      </w:pPr>
                      <w:r w:rsidRPr="00CF2724">
                        <w:rPr>
                          <w:rFonts w:asciiTheme="majorHAnsi" w:hAnsiTheme="majorHAnsi" w:cstheme="majorHAnsi"/>
                        </w:rPr>
                        <w:t>All College and Department licensed software</w:t>
                      </w:r>
                    </w:p>
                    <w:p w14:paraId="74A2DDC6" w14:textId="77777777" w:rsidR="00431B28" w:rsidRPr="00CF2724" w:rsidRDefault="00431B28" w:rsidP="00796B13">
                      <w:pPr>
                        <w:pStyle w:val="ListParagraph"/>
                        <w:numPr>
                          <w:ilvl w:val="0"/>
                          <w:numId w:val="8"/>
                        </w:numPr>
                        <w:jc w:val="both"/>
                        <w:rPr>
                          <w:rFonts w:asciiTheme="majorHAnsi" w:hAnsiTheme="majorHAnsi" w:cstheme="majorHAnsi"/>
                        </w:rPr>
                      </w:pPr>
                      <w:r w:rsidRPr="00CF2724">
                        <w:rPr>
                          <w:rFonts w:asciiTheme="majorHAnsi" w:hAnsiTheme="majorHAnsi" w:cstheme="majorHAnsi"/>
                        </w:rPr>
                        <w:t>Hardware Warranty support</w:t>
                      </w:r>
                    </w:p>
                    <w:p w14:paraId="661FDC77" w14:textId="748FABFA" w:rsidR="00431B28" w:rsidRPr="00CF2724" w:rsidRDefault="00431B28" w:rsidP="00CF2724">
                      <w:pPr>
                        <w:pStyle w:val="ListParagraph"/>
                        <w:numPr>
                          <w:ilvl w:val="0"/>
                          <w:numId w:val="8"/>
                        </w:numPr>
                        <w:jc w:val="both"/>
                        <w:rPr>
                          <w:rFonts w:asciiTheme="majorHAnsi" w:hAnsiTheme="majorHAnsi" w:cstheme="majorHAnsi"/>
                        </w:rPr>
                      </w:pPr>
                      <w:r w:rsidRPr="00CF2724">
                        <w:rPr>
                          <w:rFonts w:asciiTheme="majorHAnsi" w:hAnsiTheme="majorHAnsi" w:cstheme="majorHAnsi"/>
                        </w:rPr>
                        <w:t>Damage and Theft Cover</w:t>
                      </w:r>
                    </w:p>
                  </w:txbxContent>
                </v:textbox>
                <w10:wrap type="square" anchorx="margin"/>
              </v:shape>
            </w:pict>
          </mc:Fallback>
        </mc:AlternateContent>
      </w:r>
      <w:r w:rsidR="00AE4675" w:rsidRPr="00CF2724">
        <w:rPr>
          <w:rFonts w:asciiTheme="majorHAnsi" w:hAnsiTheme="majorHAnsi" w:cstheme="majorHAnsi"/>
          <w:sz w:val="24"/>
        </w:rPr>
        <w:t>NTP</w:t>
      </w:r>
      <w:r w:rsidR="000F7FCA" w:rsidRPr="00CF2724">
        <w:rPr>
          <w:rFonts w:asciiTheme="majorHAnsi" w:hAnsiTheme="majorHAnsi" w:cstheme="majorHAnsi"/>
          <w:sz w:val="24"/>
        </w:rPr>
        <w:t xml:space="preserve"> ICT Department</w:t>
      </w:r>
      <w:r w:rsidR="00AE4675" w:rsidRPr="00CF2724">
        <w:rPr>
          <w:rFonts w:asciiTheme="majorHAnsi" w:hAnsiTheme="majorHAnsi" w:cstheme="majorHAnsi"/>
          <w:sz w:val="24"/>
        </w:rPr>
        <w:t xml:space="preserve"> Support</w:t>
      </w:r>
      <w:r w:rsidR="000F7FCA" w:rsidRPr="00CF2724">
        <w:rPr>
          <w:rFonts w:asciiTheme="majorHAnsi" w:hAnsiTheme="majorHAnsi" w:cstheme="majorHAnsi"/>
          <w:sz w:val="24"/>
        </w:rPr>
        <w:t xml:space="preserve"> &amp; Software</w:t>
      </w:r>
    </w:p>
    <w:p w14:paraId="549F2185" w14:textId="77777777" w:rsidR="00AE4675" w:rsidRPr="00CF2724" w:rsidRDefault="00AE4675" w:rsidP="00AE4675">
      <w:pPr>
        <w:pStyle w:val="Heading3"/>
        <w:rPr>
          <w:rFonts w:asciiTheme="majorHAnsi" w:hAnsiTheme="majorHAnsi" w:cstheme="majorHAnsi"/>
          <w:sz w:val="24"/>
        </w:rPr>
      </w:pPr>
      <w:r w:rsidRPr="00CF2724">
        <w:rPr>
          <w:rFonts w:asciiTheme="majorHAnsi" w:hAnsiTheme="majorHAnsi" w:cstheme="majorHAnsi"/>
          <w:sz w:val="24"/>
        </w:rPr>
        <w:t>NTP Cost</w:t>
      </w:r>
    </w:p>
    <w:p w14:paraId="77D5D902" w14:textId="77777777" w:rsidR="00AE4675" w:rsidRPr="00CF2724" w:rsidRDefault="00AE4675" w:rsidP="00AE4675">
      <w:pPr>
        <w:jc w:val="both"/>
        <w:rPr>
          <w:rFonts w:asciiTheme="majorHAnsi" w:hAnsiTheme="majorHAnsi" w:cstheme="majorHAnsi"/>
          <w:sz w:val="24"/>
          <w:szCs w:val="24"/>
        </w:rPr>
      </w:pPr>
      <w:r w:rsidRPr="00CF2724">
        <w:rPr>
          <w:rFonts w:asciiTheme="majorHAnsi" w:hAnsiTheme="majorHAnsi" w:cstheme="majorHAnsi"/>
          <w:sz w:val="24"/>
          <w:szCs w:val="24"/>
        </w:rPr>
        <w:t xml:space="preserve">Staff will not have to bare any cost for joining the Department’s laptop program. </w:t>
      </w:r>
    </w:p>
    <w:p w14:paraId="61F31EEE" w14:textId="77777777" w:rsidR="007F79C2" w:rsidRPr="00CF2724" w:rsidRDefault="007F79C2" w:rsidP="00AE4675">
      <w:pPr>
        <w:jc w:val="both"/>
        <w:rPr>
          <w:rFonts w:asciiTheme="majorHAnsi" w:hAnsiTheme="majorHAnsi" w:cstheme="majorHAnsi"/>
          <w:sz w:val="24"/>
          <w:szCs w:val="24"/>
        </w:rPr>
      </w:pPr>
    </w:p>
    <w:p w14:paraId="46F67E61" w14:textId="77777777" w:rsidR="007F79C2" w:rsidRPr="00CF2724" w:rsidRDefault="007F79C2" w:rsidP="007F79C2">
      <w:pPr>
        <w:pStyle w:val="Heading3"/>
        <w:rPr>
          <w:rFonts w:asciiTheme="majorHAnsi" w:hAnsiTheme="majorHAnsi" w:cstheme="majorHAnsi"/>
          <w:sz w:val="24"/>
        </w:rPr>
      </w:pPr>
      <w:r w:rsidRPr="00CF2724">
        <w:rPr>
          <w:rFonts w:asciiTheme="majorHAnsi" w:hAnsiTheme="majorHAnsi" w:cstheme="majorHAnsi"/>
          <w:sz w:val="24"/>
        </w:rPr>
        <w:t>NTP Laptop</w:t>
      </w:r>
    </w:p>
    <w:p w14:paraId="795B3AFB" w14:textId="1F38C569" w:rsidR="007F79C2" w:rsidRPr="00CF2724" w:rsidRDefault="007F79C2" w:rsidP="00DD042E">
      <w:pPr>
        <w:jc w:val="both"/>
        <w:rPr>
          <w:rFonts w:asciiTheme="majorHAnsi" w:hAnsiTheme="majorHAnsi" w:cstheme="majorHAnsi"/>
          <w:sz w:val="24"/>
          <w:szCs w:val="24"/>
        </w:rPr>
      </w:pPr>
      <w:r w:rsidRPr="00CF2724">
        <w:rPr>
          <w:rFonts w:asciiTheme="majorHAnsi" w:hAnsiTheme="majorHAnsi" w:cstheme="majorHAnsi"/>
          <w:sz w:val="24"/>
          <w:szCs w:val="24"/>
        </w:rPr>
        <w:t xml:space="preserve">Charles La Trobe College is a school that has heavily invested in Windows based systems and technology. With this all </w:t>
      </w:r>
      <w:r w:rsidR="00870704" w:rsidRPr="00CF2724">
        <w:rPr>
          <w:rFonts w:asciiTheme="majorHAnsi" w:hAnsiTheme="majorHAnsi" w:cstheme="majorHAnsi"/>
          <w:sz w:val="24"/>
          <w:szCs w:val="24"/>
        </w:rPr>
        <w:t>t</w:t>
      </w:r>
      <w:r w:rsidRPr="00CF2724">
        <w:rPr>
          <w:rFonts w:asciiTheme="majorHAnsi" w:hAnsiTheme="majorHAnsi" w:cstheme="majorHAnsi"/>
          <w:sz w:val="24"/>
          <w:szCs w:val="24"/>
        </w:rPr>
        <w:t xml:space="preserve">eaching </w:t>
      </w:r>
      <w:r w:rsidR="00870704" w:rsidRPr="00CF2724">
        <w:rPr>
          <w:rFonts w:asciiTheme="majorHAnsi" w:hAnsiTheme="majorHAnsi" w:cstheme="majorHAnsi"/>
          <w:sz w:val="24"/>
          <w:szCs w:val="24"/>
        </w:rPr>
        <w:t>s</w:t>
      </w:r>
      <w:r w:rsidRPr="00CF2724">
        <w:rPr>
          <w:rFonts w:asciiTheme="majorHAnsi" w:hAnsiTheme="majorHAnsi" w:cstheme="majorHAnsi"/>
          <w:sz w:val="24"/>
          <w:szCs w:val="24"/>
        </w:rPr>
        <w:t>taff that are 0.4 time allocation or more are entitled to this device.</w:t>
      </w:r>
    </w:p>
    <w:p w14:paraId="3BF2B707" w14:textId="77777777" w:rsidR="007F79C2" w:rsidRPr="00CF2724" w:rsidRDefault="007F79C2" w:rsidP="00DD042E">
      <w:pPr>
        <w:jc w:val="both"/>
        <w:rPr>
          <w:rFonts w:asciiTheme="majorHAnsi" w:hAnsiTheme="majorHAnsi" w:cstheme="majorHAnsi"/>
          <w:sz w:val="24"/>
          <w:szCs w:val="24"/>
        </w:rPr>
      </w:pPr>
    </w:p>
    <w:p w14:paraId="69646D85" w14:textId="2069C4B1" w:rsidR="007F79C2" w:rsidRPr="00CF2724" w:rsidRDefault="007F79C2" w:rsidP="00DD042E">
      <w:pPr>
        <w:jc w:val="both"/>
        <w:rPr>
          <w:rFonts w:asciiTheme="majorHAnsi" w:hAnsiTheme="majorHAnsi" w:cstheme="majorHAnsi"/>
          <w:sz w:val="24"/>
          <w:szCs w:val="24"/>
        </w:rPr>
      </w:pPr>
      <w:r w:rsidRPr="00CF2724">
        <w:rPr>
          <w:rFonts w:asciiTheme="majorHAnsi" w:hAnsiTheme="majorHAnsi" w:cstheme="majorHAnsi"/>
          <w:sz w:val="24"/>
          <w:szCs w:val="24"/>
          <w:u w:val="single"/>
        </w:rPr>
        <w:t>Apple MacBook’s will not be allocated to any staff member</w:t>
      </w:r>
      <w:r w:rsidR="00870704" w:rsidRPr="00CF2724">
        <w:rPr>
          <w:rFonts w:asciiTheme="majorHAnsi" w:hAnsiTheme="majorHAnsi" w:cstheme="majorHAnsi"/>
          <w:sz w:val="24"/>
          <w:szCs w:val="24"/>
          <w:u w:val="single"/>
        </w:rPr>
        <w:t xml:space="preserve"> from the DET Notebook for Teachers Program (NTP)</w:t>
      </w:r>
      <w:r w:rsidRPr="00CF2724">
        <w:rPr>
          <w:rFonts w:asciiTheme="majorHAnsi" w:hAnsiTheme="majorHAnsi" w:cstheme="majorHAnsi"/>
          <w:sz w:val="24"/>
          <w:szCs w:val="24"/>
          <w:u w:val="single"/>
        </w:rPr>
        <w:t>.</w:t>
      </w:r>
      <w:r w:rsidRPr="00CF2724">
        <w:rPr>
          <w:rFonts w:asciiTheme="majorHAnsi" w:hAnsiTheme="majorHAnsi" w:cstheme="majorHAnsi"/>
          <w:sz w:val="24"/>
          <w:szCs w:val="24"/>
        </w:rPr>
        <w:t xml:space="preserve"> The main issues are:</w:t>
      </w:r>
    </w:p>
    <w:p w14:paraId="4CCA6952" w14:textId="77777777" w:rsidR="007F79C2" w:rsidRPr="00CF2724" w:rsidRDefault="007F79C2" w:rsidP="00987539">
      <w:pPr>
        <w:pStyle w:val="ListParagraph"/>
        <w:numPr>
          <w:ilvl w:val="0"/>
          <w:numId w:val="9"/>
        </w:numPr>
        <w:ind w:hanging="720"/>
        <w:jc w:val="both"/>
        <w:rPr>
          <w:rFonts w:asciiTheme="majorHAnsi" w:hAnsiTheme="majorHAnsi" w:cstheme="majorHAnsi"/>
          <w:sz w:val="24"/>
          <w:szCs w:val="24"/>
        </w:rPr>
      </w:pPr>
      <w:r w:rsidRPr="00CF2724">
        <w:rPr>
          <w:rFonts w:asciiTheme="majorHAnsi" w:hAnsiTheme="majorHAnsi" w:cstheme="majorHAnsi"/>
          <w:sz w:val="24"/>
          <w:szCs w:val="24"/>
        </w:rPr>
        <w:t>As stated earlier Charles La Trobe College and Pavilion School are Windows based schools and do not required MacBook’s specifically.</w:t>
      </w:r>
    </w:p>
    <w:p w14:paraId="0C375F1C" w14:textId="77777777" w:rsidR="007F79C2" w:rsidRPr="00CF2724" w:rsidRDefault="007F79C2" w:rsidP="00987539">
      <w:pPr>
        <w:pStyle w:val="ListParagraph"/>
        <w:numPr>
          <w:ilvl w:val="0"/>
          <w:numId w:val="9"/>
        </w:numPr>
        <w:ind w:hanging="720"/>
        <w:jc w:val="both"/>
        <w:rPr>
          <w:rFonts w:asciiTheme="majorHAnsi" w:hAnsiTheme="majorHAnsi" w:cstheme="majorHAnsi"/>
          <w:sz w:val="24"/>
          <w:szCs w:val="24"/>
        </w:rPr>
      </w:pPr>
      <w:r w:rsidRPr="00CF2724">
        <w:rPr>
          <w:rFonts w:asciiTheme="majorHAnsi" w:hAnsiTheme="majorHAnsi" w:cstheme="majorHAnsi"/>
          <w:sz w:val="24"/>
          <w:szCs w:val="24"/>
        </w:rPr>
        <w:lastRenderedPageBreak/>
        <w:t xml:space="preserve">DET requires a school to declare </w:t>
      </w:r>
      <w:r w:rsidR="00DD042E" w:rsidRPr="00CF2724">
        <w:rPr>
          <w:rFonts w:asciiTheme="majorHAnsi" w:hAnsiTheme="majorHAnsi" w:cstheme="majorHAnsi"/>
          <w:sz w:val="24"/>
          <w:szCs w:val="24"/>
        </w:rPr>
        <w:t>their</w:t>
      </w:r>
      <w:r w:rsidRPr="00CF2724">
        <w:rPr>
          <w:rFonts w:asciiTheme="majorHAnsi" w:hAnsiTheme="majorHAnsi" w:cstheme="majorHAnsi"/>
          <w:sz w:val="24"/>
          <w:szCs w:val="24"/>
        </w:rPr>
        <w:t xml:space="preserve"> whole fleet as an ‘Apple School’. </w:t>
      </w:r>
      <w:r w:rsidR="0052368E" w:rsidRPr="00CF2724">
        <w:rPr>
          <w:rFonts w:asciiTheme="majorHAnsi" w:hAnsiTheme="majorHAnsi" w:cstheme="majorHAnsi"/>
          <w:sz w:val="24"/>
          <w:szCs w:val="24"/>
        </w:rPr>
        <w:t>This is not who we are, and will not be changing this stance.</w:t>
      </w:r>
    </w:p>
    <w:p w14:paraId="4348735D" w14:textId="613B85E6" w:rsidR="00DD042E" w:rsidRDefault="0052368E" w:rsidP="00987539">
      <w:pPr>
        <w:pStyle w:val="ListParagraph"/>
        <w:numPr>
          <w:ilvl w:val="0"/>
          <w:numId w:val="9"/>
        </w:numPr>
        <w:ind w:hanging="720"/>
        <w:jc w:val="both"/>
        <w:rPr>
          <w:rFonts w:asciiTheme="majorHAnsi" w:hAnsiTheme="majorHAnsi" w:cstheme="majorHAnsi"/>
          <w:sz w:val="24"/>
          <w:szCs w:val="24"/>
        </w:rPr>
      </w:pPr>
      <w:r w:rsidRPr="00CF2724">
        <w:rPr>
          <w:rFonts w:asciiTheme="majorHAnsi" w:hAnsiTheme="majorHAnsi" w:cstheme="majorHAnsi"/>
          <w:sz w:val="24"/>
          <w:szCs w:val="24"/>
        </w:rPr>
        <w:t>DET</w:t>
      </w:r>
      <w:r w:rsidR="00DD042E" w:rsidRPr="00CF2724">
        <w:rPr>
          <w:rFonts w:asciiTheme="majorHAnsi" w:hAnsiTheme="majorHAnsi" w:cstheme="majorHAnsi"/>
          <w:sz w:val="24"/>
          <w:szCs w:val="24"/>
        </w:rPr>
        <w:t xml:space="preserve"> </w:t>
      </w:r>
      <w:r w:rsidRPr="00CF2724">
        <w:rPr>
          <w:rFonts w:asciiTheme="majorHAnsi" w:hAnsiTheme="majorHAnsi" w:cstheme="majorHAnsi"/>
          <w:sz w:val="24"/>
          <w:szCs w:val="24"/>
        </w:rPr>
        <w:t>requires</w:t>
      </w:r>
      <w:r w:rsidR="00DD042E" w:rsidRPr="00CF2724">
        <w:rPr>
          <w:rFonts w:asciiTheme="majorHAnsi" w:hAnsiTheme="majorHAnsi" w:cstheme="majorHAnsi"/>
          <w:sz w:val="24"/>
          <w:szCs w:val="24"/>
        </w:rPr>
        <w:t xml:space="preserve"> </w:t>
      </w:r>
      <w:r w:rsidRPr="00CF2724">
        <w:rPr>
          <w:rFonts w:asciiTheme="majorHAnsi" w:hAnsiTheme="majorHAnsi" w:cstheme="majorHAnsi"/>
          <w:sz w:val="24"/>
          <w:szCs w:val="24"/>
        </w:rPr>
        <w:t xml:space="preserve">the school to pay </w:t>
      </w:r>
      <w:r w:rsidR="00DD042E" w:rsidRPr="00CF2724">
        <w:rPr>
          <w:rFonts w:asciiTheme="majorHAnsi" w:hAnsiTheme="majorHAnsi" w:cstheme="majorHAnsi"/>
          <w:sz w:val="24"/>
          <w:szCs w:val="24"/>
        </w:rPr>
        <w:t>around $900 per a staff member</w:t>
      </w:r>
      <w:r w:rsidRPr="00CF2724">
        <w:rPr>
          <w:rFonts w:asciiTheme="majorHAnsi" w:hAnsiTheme="majorHAnsi" w:cstheme="majorHAnsi"/>
          <w:sz w:val="24"/>
          <w:szCs w:val="24"/>
        </w:rPr>
        <w:t xml:space="preserve"> to access an Apple MacBook Device</w:t>
      </w:r>
      <w:r w:rsidR="00DD042E" w:rsidRPr="00CF2724">
        <w:rPr>
          <w:rFonts w:asciiTheme="majorHAnsi" w:hAnsiTheme="majorHAnsi" w:cstheme="majorHAnsi"/>
          <w:sz w:val="24"/>
          <w:szCs w:val="24"/>
        </w:rPr>
        <w:t xml:space="preserve">. With the new agreement staff are not allowed to pay under any circumstances. The College just cannot afford this extra expense. </w:t>
      </w:r>
    </w:p>
    <w:p w14:paraId="438CB62D" w14:textId="77777777" w:rsidR="00987539" w:rsidRPr="00CF2724" w:rsidRDefault="00987539" w:rsidP="00987539">
      <w:pPr>
        <w:pStyle w:val="ListParagraph"/>
        <w:jc w:val="both"/>
        <w:rPr>
          <w:rFonts w:asciiTheme="majorHAnsi" w:hAnsiTheme="majorHAnsi" w:cstheme="majorHAnsi"/>
          <w:sz w:val="24"/>
          <w:szCs w:val="24"/>
        </w:rPr>
      </w:pPr>
    </w:p>
    <w:p w14:paraId="19AA5552" w14:textId="35BD533C" w:rsidR="00D015D1" w:rsidRPr="00CF2724" w:rsidRDefault="00D015D1" w:rsidP="00D015D1">
      <w:pPr>
        <w:jc w:val="both"/>
        <w:rPr>
          <w:rFonts w:asciiTheme="majorHAnsi" w:hAnsiTheme="majorHAnsi" w:cstheme="majorHAnsi"/>
          <w:sz w:val="24"/>
          <w:szCs w:val="24"/>
        </w:rPr>
      </w:pPr>
      <w:r w:rsidRPr="00CF2724">
        <w:rPr>
          <w:rFonts w:asciiTheme="majorHAnsi" w:hAnsiTheme="majorHAnsi" w:cstheme="majorHAnsi"/>
          <w:sz w:val="24"/>
          <w:szCs w:val="24"/>
        </w:rPr>
        <w:t>If the staff member was to leave Charles La Trobe College, the DET notebook stays with the school. Unlike previously, where the notebook would travel with the teacher, the new agreement see’s the device allocated to the school not the staff member. This means it remains property of the school for the entirety of the NTP agreement.</w:t>
      </w:r>
    </w:p>
    <w:p w14:paraId="3B2EE982" w14:textId="77777777" w:rsidR="00D015D1" w:rsidRPr="00CF2724" w:rsidRDefault="00D015D1" w:rsidP="00D015D1">
      <w:pPr>
        <w:jc w:val="both"/>
        <w:rPr>
          <w:rFonts w:asciiTheme="majorHAnsi" w:hAnsiTheme="majorHAnsi" w:cstheme="majorHAnsi"/>
          <w:sz w:val="24"/>
          <w:szCs w:val="24"/>
        </w:rPr>
      </w:pPr>
    </w:p>
    <w:p w14:paraId="4D7E877C" w14:textId="77777777" w:rsidR="00AE4675" w:rsidRPr="00CF2724" w:rsidRDefault="00AE4675" w:rsidP="00AE4675">
      <w:pPr>
        <w:pStyle w:val="Heading2"/>
        <w:rPr>
          <w:rFonts w:asciiTheme="majorHAnsi" w:hAnsiTheme="majorHAnsi" w:cstheme="majorHAnsi"/>
          <w:sz w:val="24"/>
          <w:szCs w:val="24"/>
        </w:rPr>
      </w:pPr>
      <w:r w:rsidRPr="00CF2724">
        <w:rPr>
          <w:rFonts w:asciiTheme="majorHAnsi" w:hAnsiTheme="majorHAnsi" w:cstheme="majorHAnsi"/>
          <w:sz w:val="24"/>
          <w:szCs w:val="24"/>
        </w:rPr>
        <w:t xml:space="preserve">Bring Your Own Device (BYOD) </w:t>
      </w:r>
    </w:p>
    <w:p w14:paraId="0A206B94" w14:textId="06E5FC4D" w:rsidR="00AE4675" w:rsidRPr="00CF2724" w:rsidRDefault="00AE4675" w:rsidP="00AE4675">
      <w:pPr>
        <w:jc w:val="both"/>
        <w:rPr>
          <w:rFonts w:asciiTheme="majorHAnsi" w:hAnsiTheme="majorHAnsi" w:cstheme="majorHAnsi"/>
          <w:sz w:val="24"/>
          <w:szCs w:val="24"/>
        </w:rPr>
      </w:pPr>
      <w:r w:rsidRPr="00CF2724">
        <w:rPr>
          <w:rFonts w:asciiTheme="majorHAnsi" w:hAnsiTheme="majorHAnsi" w:cstheme="majorHAnsi"/>
          <w:sz w:val="24"/>
          <w:szCs w:val="24"/>
        </w:rPr>
        <w:t>Some staff may choose to bring their own device which is not a College or DET owned asset.</w:t>
      </w:r>
      <w:r w:rsidR="00DD042E" w:rsidRPr="00CF2724">
        <w:rPr>
          <w:rFonts w:asciiTheme="majorHAnsi" w:hAnsiTheme="majorHAnsi" w:cstheme="majorHAnsi"/>
          <w:sz w:val="24"/>
          <w:szCs w:val="24"/>
        </w:rPr>
        <w:t xml:space="preserve"> </w:t>
      </w:r>
      <w:r w:rsidR="00BE2B53" w:rsidRPr="00CF2724">
        <w:rPr>
          <w:rFonts w:asciiTheme="majorHAnsi" w:hAnsiTheme="majorHAnsi" w:cstheme="majorHAnsi"/>
          <w:sz w:val="24"/>
          <w:szCs w:val="24"/>
        </w:rPr>
        <w:t>The college</w:t>
      </w:r>
      <w:r w:rsidRPr="00CF2724">
        <w:rPr>
          <w:rFonts w:asciiTheme="majorHAnsi" w:hAnsiTheme="majorHAnsi" w:cstheme="majorHAnsi"/>
          <w:sz w:val="24"/>
          <w:szCs w:val="24"/>
        </w:rPr>
        <w:t xml:space="preserve"> </w:t>
      </w:r>
      <w:r w:rsidR="00177355" w:rsidRPr="00CF2724">
        <w:rPr>
          <w:rFonts w:asciiTheme="majorHAnsi" w:hAnsiTheme="majorHAnsi" w:cstheme="majorHAnsi"/>
          <w:sz w:val="24"/>
          <w:szCs w:val="24"/>
        </w:rPr>
        <w:t>accepts that staff may decide to go with this option</w:t>
      </w:r>
      <w:r w:rsidRPr="00CF2724">
        <w:rPr>
          <w:rFonts w:asciiTheme="majorHAnsi" w:hAnsiTheme="majorHAnsi" w:cstheme="majorHAnsi"/>
          <w:sz w:val="24"/>
          <w:szCs w:val="24"/>
        </w:rPr>
        <w:t>, though all staff must be aware of the College’s policy on Staff BYOD Devices.</w:t>
      </w:r>
    </w:p>
    <w:p w14:paraId="400CBE22" w14:textId="0F94B43B" w:rsidR="000F7FCA" w:rsidRPr="00CF2724" w:rsidRDefault="000F7FCA" w:rsidP="00AE4675">
      <w:pPr>
        <w:jc w:val="both"/>
        <w:rPr>
          <w:rFonts w:asciiTheme="majorHAnsi" w:hAnsiTheme="majorHAnsi" w:cstheme="majorHAnsi"/>
          <w:sz w:val="24"/>
          <w:szCs w:val="24"/>
        </w:rPr>
      </w:pPr>
    </w:p>
    <w:p w14:paraId="186177B8" w14:textId="77777777" w:rsidR="000F7FCA" w:rsidRPr="00CF2724" w:rsidRDefault="000F7FCA" w:rsidP="000F7FCA">
      <w:pPr>
        <w:pStyle w:val="Heading3"/>
        <w:rPr>
          <w:rFonts w:asciiTheme="majorHAnsi" w:hAnsiTheme="majorHAnsi" w:cstheme="majorHAnsi"/>
          <w:sz w:val="24"/>
        </w:rPr>
      </w:pPr>
      <w:r w:rsidRPr="00CF2724">
        <w:rPr>
          <w:rFonts w:asciiTheme="majorHAnsi" w:hAnsiTheme="majorHAnsi" w:cstheme="majorHAnsi"/>
          <w:noProof/>
          <w:sz w:val="24"/>
          <w:lang w:eastAsia="en-AU"/>
        </w:rPr>
        <mc:AlternateContent>
          <mc:Choice Requires="wps">
            <w:drawing>
              <wp:anchor distT="45720" distB="45720" distL="114300" distR="114300" simplePos="0" relativeHeight="251658242" behindDoc="0" locked="0" layoutInCell="1" allowOverlap="1" wp14:anchorId="6F6B77F0" wp14:editId="08E52548">
                <wp:simplePos x="0" y="0"/>
                <wp:positionH relativeFrom="margin">
                  <wp:align>right</wp:align>
                </wp:positionH>
                <wp:positionV relativeFrom="paragraph">
                  <wp:posOffset>357505</wp:posOffset>
                </wp:positionV>
                <wp:extent cx="5715000" cy="1143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43000"/>
                        </a:xfrm>
                        <a:prstGeom prst="rect">
                          <a:avLst/>
                        </a:prstGeom>
                        <a:noFill/>
                        <a:ln w="9525">
                          <a:solidFill>
                            <a:srgbClr val="000000"/>
                          </a:solidFill>
                          <a:miter lim="800000"/>
                          <a:headEnd/>
                          <a:tailEnd/>
                        </a:ln>
                      </wps:spPr>
                      <wps:txbx>
                        <w:txbxContent>
                          <w:p w14:paraId="1743B205" w14:textId="77777777" w:rsidR="00431B28" w:rsidRPr="00987539" w:rsidRDefault="00431B28" w:rsidP="000F7FCA">
                            <w:pPr>
                              <w:jc w:val="both"/>
                              <w:rPr>
                                <w:rFonts w:asciiTheme="majorHAnsi" w:hAnsiTheme="majorHAnsi" w:cstheme="majorHAnsi"/>
                                <w:b/>
                              </w:rPr>
                            </w:pPr>
                            <w:r w:rsidRPr="00987539">
                              <w:rPr>
                                <w:rFonts w:asciiTheme="majorHAnsi" w:hAnsiTheme="majorHAnsi" w:cstheme="majorHAnsi"/>
                                <w:b/>
                              </w:rPr>
                              <w:t>Our ICT department will only assist a BYOD device with the following three tasks:</w:t>
                            </w:r>
                          </w:p>
                          <w:p w14:paraId="1B1131FA" w14:textId="77777777"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Connect your device to the wireless network.</w:t>
                            </w:r>
                          </w:p>
                          <w:p w14:paraId="7DB6F438" w14:textId="77777777"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 xml:space="preserve">Assist with accessing college printers (Windows Notebook and Apple </w:t>
                            </w:r>
                            <w:proofErr w:type="spellStart"/>
                            <w:r w:rsidRPr="00987539">
                              <w:rPr>
                                <w:rFonts w:asciiTheme="majorHAnsi" w:hAnsiTheme="majorHAnsi" w:cstheme="majorHAnsi"/>
                              </w:rPr>
                              <w:t>Macbook</w:t>
                            </w:r>
                            <w:proofErr w:type="spellEnd"/>
                            <w:r w:rsidRPr="00987539">
                              <w:rPr>
                                <w:rFonts w:asciiTheme="majorHAnsi" w:hAnsiTheme="majorHAnsi" w:cstheme="majorHAnsi"/>
                              </w:rPr>
                              <w:t xml:space="preserve"> devices only).</w:t>
                            </w:r>
                          </w:p>
                          <w:p w14:paraId="737CDE1A" w14:textId="506033E3"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Assist with connecting to Compass and Office 365.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B77F0" id="_x0000_s1028" type="#_x0000_t202" style="position:absolute;margin-left:398.8pt;margin-top:28.15pt;width:450pt;height:90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" filled="f">
                <v:textbox>
                  <w:txbxContent>
                    <w:p w14:paraId="1743B205" w14:textId="77777777" w:rsidR="00431B28" w:rsidRPr="00987539" w:rsidRDefault="00431B28" w:rsidP="000F7FCA">
                      <w:pPr>
                        <w:jc w:val="both"/>
                        <w:rPr>
                          <w:rFonts w:asciiTheme="majorHAnsi" w:hAnsiTheme="majorHAnsi" w:cstheme="majorHAnsi"/>
                          <w:b/>
                        </w:rPr>
                      </w:pPr>
                      <w:r w:rsidRPr="00987539">
                        <w:rPr>
                          <w:rFonts w:asciiTheme="majorHAnsi" w:hAnsiTheme="majorHAnsi" w:cstheme="majorHAnsi"/>
                          <w:b/>
                        </w:rPr>
                        <w:t>Our ICT department will only assist a BYOD device with the following three tasks:</w:t>
                      </w:r>
                    </w:p>
                    <w:p w14:paraId="1B1131FA" w14:textId="77777777"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Connect your device to the wireless network.</w:t>
                      </w:r>
                    </w:p>
                    <w:p w14:paraId="7DB6F438" w14:textId="77777777"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 xml:space="preserve">Assist with accessing college printers (Windows Notebook and Apple </w:t>
                      </w:r>
                      <w:proofErr w:type="spellStart"/>
                      <w:r w:rsidRPr="00987539">
                        <w:rPr>
                          <w:rFonts w:asciiTheme="majorHAnsi" w:hAnsiTheme="majorHAnsi" w:cstheme="majorHAnsi"/>
                        </w:rPr>
                        <w:t>Macbook</w:t>
                      </w:r>
                      <w:proofErr w:type="spellEnd"/>
                      <w:r w:rsidRPr="00987539">
                        <w:rPr>
                          <w:rFonts w:asciiTheme="majorHAnsi" w:hAnsiTheme="majorHAnsi" w:cstheme="majorHAnsi"/>
                        </w:rPr>
                        <w:t xml:space="preserve"> devices only).</w:t>
                      </w:r>
                    </w:p>
                    <w:p w14:paraId="737CDE1A" w14:textId="506033E3" w:rsidR="00431B28" w:rsidRPr="00987539" w:rsidRDefault="00431B28" w:rsidP="000F7FCA">
                      <w:pPr>
                        <w:pStyle w:val="ListParagraph"/>
                        <w:numPr>
                          <w:ilvl w:val="0"/>
                          <w:numId w:val="6"/>
                        </w:numPr>
                        <w:jc w:val="both"/>
                        <w:rPr>
                          <w:rFonts w:asciiTheme="majorHAnsi" w:hAnsiTheme="majorHAnsi" w:cstheme="majorHAnsi"/>
                        </w:rPr>
                      </w:pPr>
                      <w:r w:rsidRPr="00987539">
                        <w:rPr>
                          <w:rFonts w:asciiTheme="majorHAnsi" w:hAnsiTheme="majorHAnsi" w:cstheme="majorHAnsi"/>
                        </w:rPr>
                        <w:t>Assist with connecting to Compass and Office 365.</w:t>
                      </w:r>
                    </w:p>
                  </w:txbxContent>
                </v:textbox>
                <w10:wrap type="square" anchorx="margin"/>
              </v:shape>
            </w:pict>
          </mc:Fallback>
        </mc:AlternateContent>
      </w:r>
      <w:r w:rsidRPr="00CF2724">
        <w:rPr>
          <w:rFonts w:asciiTheme="majorHAnsi" w:hAnsiTheme="majorHAnsi" w:cstheme="majorHAnsi"/>
          <w:sz w:val="24"/>
        </w:rPr>
        <w:t>BYOD ICT Department Support &amp; Software</w:t>
      </w:r>
    </w:p>
    <w:p w14:paraId="6E3A9373" w14:textId="77777777" w:rsidR="000F7FCA" w:rsidRPr="00CF2724" w:rsidRDefault="000F7FCA" w:rsidP="000F7FCA">
      <w:pPr>
        <w:jc w:val="both"/>
        <w:rPr>
          <w:rFonts w:asciiTheme="majorHAnsi" w:hAnsiTheme="majorHAnsi" w:cstheme="majorHAnsi"/>
          <w:sz w:val="24"/>
          <w:szCs w:val="24"/>
        </w:rPr>
      </w:pPr>
    </w:p>
    <w:p w14:paraId="5837992A" w14:textId="77777777" w:rsidR="000F7FCA" w:rsidRPr="00CF2724" w:rsidRDefault="000F7FCA" w:rsidP="000F7FCA">
      <w:pPr>
        <w:jc w:val="both"/>
        <w:rPr>
          <w:rFonts w:asciiTheme="majorHAnsi" w:hAnsiTheme="majorHAnsi" w:cstheme="majorHAnsi"/>
          <w:sz w:val="24"/>
          <w:szCs w:val="24"/>
        </w:rPr>
      </w:pPr>
      <w:r w:rsidRPr="00CF2724">
        <w:rPr>
          <w:rFonts w:asciiTheme="majorHAnsi" w:hAnsiTheme="majorHAnsi" w:cstheme="majorHAnsi"/>
          <w:sz w:val="24"/>
          <w:szCs w:val="24"/>
        </w:rPr>
        <w:t>Anything outside of this scope-of-works will need the assistance of an external IT support service.</w:t>
      </w:r>
    </w:p>
    <w:p w14:paraId="67FBB9CC" w14:textId="77777777" w:rsidR="000F7FCA" w:rsidRPr="00CF2724" w:rsidRDefault="000F7FCA" w:rsidP="000F7FCA">
      <w:pPr>
        <w:jc w:val="both"/>
        <w:rPr>
          <w:rFonts w:asciiTheme="majorHAnsi" w:hAnsiTheme="majorHAnsi" w:cstheme="majorHAnsi"/>
          <w:sz w:val="24"/>
          <w:szCs w:val="24"/>
        </w:rPr>
      </w:pPr>
    </w:p>
    <w:p w14:paraId="3F13A346" w14:textId="3C589526" w:rsidR="000F7FCA" w:rsidRPr="00CF2724" w:rsidRDefault="000F7FCA" w:rsidP="000F7FCA">
      <w:pPr>
        <w:jc w:val="both"/>
        <w:rPr>
          <w:rFonts w:asciiTheme="majorHAnsi" w:hAnsiTheme="majorHAnsi" w:cstheme="majorHAnsi"/>
          <w:sz w:val="24"/>
          <w:szCs w:val="24"/>
        </w:rPr>
      </w:pPr>
      <w:r w:rsidRPr="00CF2724">
        <w:rPr>
          <w:rFonts w:asciiTheme="majorHAnsi" w:hAnsiTheme="majorHAnsi" w:cstheme="majorHAnsi"/>
          <w:sz w:val="24"/>
          <w:szCs w:val="24"/>
        </w:rPr>
        <w:t xml:space="preserve">Guides will be made available to staff for things like; Install Office on Office 365 and setting up Outlook for email access via our help site: </w:t>
      </w:r>
      <w:hyperlink r:id="rId11" w:history="1">
        <w:r w:rsidRPr="00CF2724">
          <w:rPr>
            <w:rStyle w:val="Hyperlink"/>
            <w:rFonts w:asciiTheme="majorHAnsi" w:hAnsiTheme="majorHAnsi" w:cstheme="majorHAnsi"/>
            <w:sz w:val="24"/>
            <w:szCs w:val="24"/>
          </w:rPr>
          <w:t>https://cltchelp.zendesk.com</w:t>
        </w:r>
      </w:hyperlink>
    </w:p>
    <w:p w14:paraId="2D5EA35B" w14:textId="0863D8AC" w:rsidR="000F7FCA" w:rsidRPr="00CF2724" w:rsidRDefault="000F7FCA" w:rsidP="000F7FCA">
      <w:pPr>
        <w:jc w:val="both"/>
        <w:rPr>
          <w:rFonts w:asciiTheme="majorHAnsi" w:hAnsiTheme="majorHAnsi" w:cstheme="majorHAnsi"/>
          <w:sz w:val="24"/>
          <w:szCs w:val="24"/>
        </w:rPr>
      </w:pPr>
    </w:p>
    <w:p w14:paraId="598304BD" w14:textId="77777777" w:rsidR="000F7FCA" w:rsidRPr="00CF2724" w:rsidRDefault="000F7FCA" w:rsidP="000F7FCA">
      <w:pPr>
        <w:pStyle w:val="Heading3"/>
        <w:rPr>
          <w:rFonts w:asciiTheme="majorHAnsi" w:hAnsiTheme="majorHAnsi" w:cstheme="majorHAnsi"/>
          <w:sz w:val="24"/>
        </w:rPr>
      </w:pPr>
      <w:bookmarkStart w:id="0" w:name="_Toc433713657"/>
      <w:r w:rsidRPr="00CF2724">
        <w:rPr>
          <w:rFonts w:asciiTheme="majorHAnsi" w:hAnsiTheme="majorHAnsi" w:cstheme="majorHAnsi"/>
          <w:sz w:val="24"/>
        </w:rPr>
        <w:t>BYOD Device Responsibility &amp; Liability</w:t>
      </w:r>
      <w:bookmarkEnd w:id="0"/>
    </w:p>
    <w:p w14:paraId="1259AAC4" w14:textId="77777777" w:rsidR="000F7FCA" w:rsidRPr="00CF2724" w:rsidRDefault="000F7FCA" w:rsidP="000F7FCA">
      <w:pPr>
        <w:jc w:val="both"/>
        <w:rPr>
          <w:rFonts w:asciiTheme="majorHAnsi" w:eastAsiaTheme="minorEastAsia" w:hAnsiTheme="majorHAnsi" w:cstheme="majorHAnsi"/>
          <w:color w:val="000000" w:themeColor="text1"/>
          <w:sz w:val="24"/>
          <w:szCs w:val="24"/>
        </w:rPr>
      </w:pPr>
      <w:r w:rsidRPr="00CF2724">
        <w:rPr>
          <w:rFonts w:asciiTheme="majorHAnsi" w:eastAsiaTheme="minorEastAsia" w:hAnsiTheme="majorHAnsi" w:cstheme="majorHAnsi"/>
          <w:color w:val="000000" w:themeColor="text1"/>
          <w:sz w:val="24"/>
          <w:szCs w:val="24"/>
          <w:u w:val="single"/>
        </w:rPr>
        <w:t>Staff that decide to bring devices including; laptops, tablets and smartphones, from home for use while at the College will be solely responsible for the care of the device</w:t>
      </w:r>
      <w:r w:rsidRPr="00CF2724">
        <w:rPr>
          <w:rFonts w:asciiTheme="majorHAnsi" w:eastAsiaTheme="minorEastAsia" w:hAnsiTheme="majorHAnsi" w:cstheme="majorHAnsi"/>
          <w:color w:val="000000" w:themeColor="text1"/>
          <w:sz w:val="24"/>
          <w:szCs w:val="24"/>
        </w:rPr>
        <w:t xml:space="preserve">. </w:t>
      </w:r>
    </w:p>
    <w:p w14:paraId="14F8EE75" w14:textId="77777777" w:rsidR="000F7FCA" w:rsidRPr="00CF2724" w:rsidRDefault="000F7FCA" w:rsidP="000F7FCA">
      <w:pPr>
        <w:jc w:val="both"/>
        <w:rPr>
          <w:rFonts w:asciiTheme="majorHAnsi" w:eastAsiaTheme="minorEastAsia" w:hAnsiTheme="majorHAnsi" w:cstheme="majorHAnsi"/>
          <w:color w:val="000000" w:themeColor="text1"/>
          <w:sz w:val="24"/>
          <w:szCs w:val="24"/>
        </w:rPr>
      </w:pPr>
    </w:p>
    <w:p w14:paraId="2CE0BC65" w14:textId="77777777" w:rsidR="000F7FCA" w:rsidRPr="00CF2724" w:rsidRDefault="000F7FCA" w:rsidP="000F7FCA">
      <w:pPr>
        <w:jc w:val="both"/>
        <w:rPr>
          <w:rFonts w:asciiTheme="majorHAnsi" w:hAnsiTheme="majorHAnsi" w:cstheme="majorHAnsi"/>
          <w:color w:val="000000" w:themeColor="text1"/>
          <w:sz w:val="24"/>
          <w:szCs w:val="24"/>
        </w:rPr>
      </w:pPr>
      <w:r w:rsidRPr="00CF2724">
        <w:rPr>
          <w:rFonts w:asciiTheme="majorHAnsi" w:eastAsiaTheme="minorEastAsia" w:hAnsiTheme="majorHAnsi" w:cstheme="majorHAnsi"/>
          <w:color w:val="000000" w:themeColor="text1"/>
          <w:sz w:val="24"/>
          <w:szCs w:val="24"/>
        </w:rPr>
        <w:t>The College will not hold any responsibility for any loss, damage or technical problem the staff encounters with the staff owned device.</w:t>
      </w:r>
    </w:p>
    <w:p w14:paraId="797C054A" w14:textId="44A849E1" w:rsidR="000F7FCA" w:rsidRPr="00CF2724" w:rsidRDefault="000F7FCA" w:rsidP="000F7FCA">
      <w:pPr>
        <w:jc w:val="both"/>
        <w:rPr>
          <w:rFonts w:asciiTheme="majorHAnsi" w:hAnsiTheme="majorHAnsi" w:cstheme="majorHAnsi"/>
          <w:sz w:val="24"/>
          <w:szCs w:val="24"/>
        </w:rPr>
      </w:pPr>
    </w:p>
    <w:p w14:paraId="640EF892" w14:textId="77777777" w:rsidR="000F7FCA" w:rsidRPr="00CF2724" w:rsidRDefault="000F7FCA" w:rsidP="000F7FCA">
      <w:pPr>
        <w:pStyle w:val="Heading3"/>
        <w:rPr>
          <w:rFonts w:asciiTheme="majorHAnsi" w:hAnsiTheme="majorHAnsi" w:cstheme="majorHAnsi"/>
          <w:sz w:val="24"/>
        </w:rPr>
      </w:pPr>
      <w:bookmarkStart w:id="1" w:name="_Toc433713658"/>
      <w:r w:rsidRPr="00CF2724">
        <w:rPr>
          <w:rFonts w:asciiTheme="majorHAnsi" w:hAnsiTheme="majorHAnsi" w:cstheme="majorHAnsi"/>
          <w:sz w:val="24"/>
        </w:rPr>
        <w:t>BYOD Device Damage &amp; Warranty</w:t>
      </w:r>
      <w:bookmarkEnd w:id="1"/>
    </w:p>
    <w:p w14:paraId="2D62EE4E" w14:textId="77777777" w:rsidR="000F7FCA" w:rsidRPr="00CF2724" w:rsidRDefault="000F7FCA" w:rsidP="000F7FCA">
      <w:pPr>
        <w:jc w:val="both"/>
        <w:rPr>
          <w:rFonts w:asciiTheme="majorHAnsi" w:eastAsiaTheme="minorEastAsia" w:hAnsiTheme="majorHAnsi" w:cstheme="majorHAnsi"/>
          <w:color w:val="000000" w:themeColor="text1"/>
          <w:sz w:val="24"/>
          <w:szCs w:val="24"/>
        </w:rPr>
      </w:pPr>
      <w:r w:rsidRPr="00CF2724">
        <w:rPr>
          <w:rFonts w:asciiTheme="majorHAnsi" w:eastAsiaTheme="minorEastAsia" w:hAnsiTheme="majorHAnsi" w:cstheme="majorHAnsi"/>
          <w:color w:val="000000" w:themeColor="text1"/>
          <w:sz w:val="24"/>
          <w:szCs w:val="24"/>
        </w:rPr>
        <w:t>It will be the staff member’s responsibility to resolve any software, hardware or damage issues with a BYOD staff owned device.</w:t>
      </w:r>
    </w:p>
    <w:p w14:paraId="475CE414" w14:textId="77777777" w:rsidR="000F7FCA" w:rsidRPr="00CF2724" w:rsidRDefault="000F7FCA" w:rsidP="000F7FCA">
      <w:pPr>
        <w:jc w:val="both"/>
        <w:rPr>
          <w:rFonts w:asciiTheme="majorHAnsi" w:eastAsiaTheme="minorEastAsia" w:hAnsiTheme="majorHAnsi" w:cstheme="majorHAnsi"/>
          <w:color w:val="000000" w:themeColor="text1"/>
          <w:sz w:val="24"/>
          <w:szCs w:val="24"/>
        </w:rPr>
      </w:pPr>
    </w:p>
    <w:p w14:paraId="51A6A084" w14:textId="77777777" w:rsidR="000F7FCA" w:rsidRPr="00CF2724" w:rsidRDefault="000F7FCA" w:rsidP="000F7FCA">
      <w:pPr>
        <w:jc w:val="both"/>
        <w:rPr>
          <w:rFonts w:asciiTheme="majorHAnsi" w:eastAsiaTheme="minorEastAsia" w:hAnsiTheme="majorHAnsi" w:cstheme="majorHAnsi"/>
          <w:color w:val="000000" w:themeColor="text1"/>
          <w:sz w:val="24"/>
          <w:szCs w:val="24"/>
          <w:u w:val="single"/>
        </w:rPr>
      </w:pPr>
      <w:r w:rsidRPr="00CF2724">
        <w:rPr>
          <w:rFonts w:asciiTheme="majorHAnsi" w:eastAsiaTheme="minorEastAsia" w:hAnsiTheme="majorHAnsi" w:cstheme="majorHAnsi"/>
          <w:color w:val="000000" w:themeColor="text1"/>
          <w:sz w:val="24"/>
          <w:szCs w:val="24"/>
        </w:rPr>
        <w:lastRenderedPageBreak/>
        <w:t xml:space="preserve">Staff will need to seek assistance from the place of purchase or an external IT support company for any problems they have with the device. </w:t>
      </w:r>
      <w:r w:rsidRPr="00CF2724">
        <w:rPr>
          <w:rFonts w:asciiTheme="majorHAnsi" w:eastAsiaTheme="minorEastAsia" w:hAnsiTheme="majorHAnsi" w:cstheme="majorHAnsi"/>
          <w:color w:val="000000" w:themeColor="text1"/>
          <w:sz w:val="24"/>
          <w:szCs w:val="24"/>
          <w:u w:val="single"/>
        </w:rPr>
        <w:t>The College's ICT Department will not assist in anyway.</w:t>
      </w:r>
    </w:p>
    <w:p w14:paraId="072718C1" w14:textId="0068CC36" w:rsidR="000F7FCA" w:rsidRPr="00CF2724" w:rsidRDefault="000F7FCA" w:rsidP="000F7FCA">
      <w:pPr>
        <w:jc w:val="both"/>
        <w:rPr>
          <w:rFonts w:asciiTheme="majorHAnsi" w:hAnsiTheme="majorHAnsi" w:cstheme="majorHAnsi"/>
          <w:sz w:val="24"/>
          <w:szCs w:val="24"/>
        </w:rPr>
      </w:pPr>
    </w:p>
    <w:p w14:paraId="5C24D5FC" w14:textId="77777777" w:rsidR="00AE4675" w:rsidRPr="00CF2724" w:rsidRDefault="00AE4675" w:rsidP="00AE4675">
      <w:pPr>
        <w:pStyle w:val="Heading3"/>
        <w:rPr>
          <w:rFonts w:asciiTheme="majorHAnsi" w:hAnsiTheme="majorHAnsi" w:cstheme="majorHAnsi"/>
          <w:sz w:val="24"/>
        </w:rPr>
      </w:pPr>
      <w:r w:rsidRPr="00CF2724">
        <w:rPr>
          <w:rFonts w:asciiTheme="majorHAnsi" w:hAnsiTheme="majorHAnsi" w:cstheme="majorHAnsi"/>
          <w:sz w:val="24"/>
        </w:rPr>
        <w:t xml:space="preserve">BYOD Device Recommended Minimum Requirements </w:t>
      </w:r>
    </w:p>
    <w:p w14:paraId="0C321E4F" w14:textId="77777777" w:rsidR="00AE4675" w:rsidRPr="00CF2724" w:rsidRDefault="00AE4675" w:rsidP="00AE4675">
      <w:pPr>
        <w:jc w:val="both"/>
        <w:rPr>
          <w:rFonts w:asciiTheme="majorHAnsi" w:hAnsiTheme="majorHAnsi" w:cstheme="majorHAnsi"/>
          <w:sz w:val="24"/>
          <w:szCs w:val="24"/>
        </w:rPr>
      </w:pPr>
      <w:r w:rsidRPr="00CF2724">
        <w:rPr>
          <w:rFonts w:asciiTheme="majorHAnsi" w:hAnsiTheme="majorHAnsi" w:cstheme="majorHAnsi"/>
          <w:sz w:val="24"/>
          <w:szCs w:val="24"/>
        </w:rPr>
        <w:t xml:space="preserve">The following is a set of </w:t>
      </w:r>
      <w:r w:rsidRPr="00CF2724">
        <w:rPr>
          <w:rFonts w:asciiTheme="majorHAnsi" w:hAnsiTheme="majorHAnsi" w:cstheme="majorHAnsi"/>
          <w:sz w:val="24"/>
          <w:szCs w:val="24"/>
          <w:u w:val="single"/>
        </w:rPr>
        <w:t>recommended requirements</w:t>
      </w:r>
      <w:r w:rsidRPr="00CF2724">
        <w:rPr>
          <w:rFonts w:asciiTheme="majorHAnsi" w:hAnsiTheme="majorHAnsi" w:cstheme="majorHAnsi"/>
          <w:sz w:val="24"/>
          <w:szCs w:val="24"/>
        </w:rPr>
        <w:t xml:space="preserve"> that the College ICT Department has put forward to ensure staff can effectively use their device with the applications and services the college provides:</w:t>
      </w:r>
    </w:p>
    <w:p w14:paraId="79C1768A" w14:textId="77777777" w:rsidR="00AE4675" w:rsidRPr="00CF2724" w:rsidRDefault="00AE4675" w:rsidP="00AE4675">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3005"/>
        <w:gridCol w:w="3005"/>
        <w:gridCol w:w="3006"/>
      </w:tblGrid>
      <w:tr w:rsidR="00AE4675" w:rsidRPr="00CF2724" w14:paraId="5130EAD7" w14:textId="77777777" w:rsidTr="00987539">
        <w:tc>
          <w:tcPr>
            <w:tcW w:w="3005" w:type="dxa"/>
          </w:tcPr>
          <w:p w14:paraId="0DED9508" w14:textId="77777777" w:rsidR="00AE4675" w:rsidRPr="00CF2724" w:rsidRDefault="00AE4675" w:rsidP="00987539">
            <w:pPr>
              <w:jc w:val="center"/>
              <w:rPr>
                <w:rFonts w:asciiTheme="majorHAnsi" w:hAnsiTheme="majorHAnsi" w:cstheme="majorHAnsi"/>
                <w:b/>
                <w:sz w:val="24"/>
                <w:szCs w:val="24"/>
              </w:rPr>
            </w:pPr>
            <w:r w:rsidRPr="00CF2724">
              <w:rPr>
                <w:rFonts w:asciiTheme="majorHAnsi" w:hAnsiTheme="majorHAnsi" w:cstheme="majorHAnsi"/>
                <w:b/>
                <w:sz w:val="24"/>
                <w:szCs w:val="24"/>
              </w:rPr>
              <w:t>Notebook/Laptop/Netbook</w:t>
            </w:r>
          </w:p>
        </w:tc>
        <w:tc>
          <w:tcPr>
            <w:tcW w:w="3005" w:type="dxa"/>
          </w:tcPr>
          <w:p w14:paraId="6E7B01FC" w14:textId="77777777" w:rsidR="00AE4675" w:rsidRPr="00CF2724" w:rsidRDefault="00AE4675" w:rsidP="00987539">
            <w:pPr>
              <w:jc w:val="center"/>
              <w:rPr>
                <w:rFonts w:asciiTheme="majorHAnsi" w:hAnsiTheme="majorHAnsi" w:cstheme="majorHAnsi"/>
                <w:b/>
                <w:sz w:val="24"/>
                <w:szCs w:val="24"/>
              </w:rPr>
            </w:pPr>
            <w:r w:rsidRPr="00CF2724">
              <w:rPr>
                <w:rFonts w:asciiTheme="majorHAnsi" w:hAnsiTheme="majorHAnsi" w:cstheme="majorHAnsi"/>
                <w:b/>
                <w:sz w:val="24"/>
                <w:szCs w:val="24"/>
              </w:rPr>
              <w:t>Tablet</w:t>
            </w:r>
          </w:p>
        </w:tc>
        <w:tc>
          <w:tcPr>
            <w:tcW w:w="3006" w:type="dxa"/>
          </w:tcPr>
          <w:p w14:paraId="00081597" w14:textId="77777777" w:rsidR="00AE4675" w:rsidRPr="00CF2724" w:rsidRDefault="00AE4675" w:rsidP="00987539">
            <w:pPr>
              <w:jc w:val="center"/>
              <w:rPr>
                <w:rFonts w:asciiTheme="majorHAnsi" w:hAnsiTheme="majorHAnsi" w:cstheme="majorHAnsi"/>
                <w:b/>
                <w:sz w:val="24"/>
                <w:szCs w:val="24"/>
              </w:rPr>
            </w:pPr>
            <w:r w:rsidRPr="00CF2724">
              <w:rPr>
                <w:rFonts w:asciiTheme="majorHAnsi" w:hAnsiTheme="majorHAnsi" w:cstheme="majorHAnsi"/>
                <w:b/>
                <w:sz w:val="24"/>
                <w:szCs w:val="24"/>
              </w:rPr>
              <w:t>Smartphone</w:t>
            </w:r>
          </w:p>
        </w:tc>
      </w:tr>
      <w:tr w:rsidR="00AE4675" w:rsidRPr="00CF2724" w14:paraId="7CFC2328" w14:textId="77777777" w:rsidTr="00987539">
        <w:trPr>
          <w:trHeight w:val="3426"/>
        </w:trPr>
        <w:tc>
          <w:tcPr>
            <w:tcW w:w="3005" w:type="dxa"/>
          </w:tcPr>
          <w:p w14:paraId="5CAE21A8"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hAnsiTheme="majorHAnsi" w:cstheme="majorHAnsi"/>
                <w:szCs w:val="24"/>
              </w:rPr>
              <w:t>Windows 7, 8.1 or 10 Operating System</w:t>
            </w:r>
          </w:p>
          <w:p w14:paraId="1F4E128F"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hAnsiTheme="majorHAnsi" w:cstheme="majorHAnsi"/>
                <w:szCs w:val="24"/>
              </w:rPr>
              <w:t>Screen: 11” inch</w:t>
            </w:r>
          </w:p>
          <w:p w14:paraId="112ABA57"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hAnsiTheme="majorHAnsi" w:cstheme="majorHAnsi"/>
                <w:szCs w:val="24"/>
              </w:rPr>
              <w:t>RAM: 4GB plus</w:t>
            </w:r>
          </w:p>
          <w:p w14:paraId="2F3B4C89"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hAnsiTheme="majorHAnsi" w:cstheme="majorHAnsi"/>
                <w:szCs w:val="24"/>
              </w:rPr>
              <w:t>Hard Drive: 128GB plus</w:t>
            </w:r>
          </w:p>
          <w:p w14:paraId="10F3EEB3"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hAnsiTheme="majorHAnsi" w:cstheme="majorHAnsi"/>
                <w:szCs w:val="24"/>
              </w:rPr>
              <w:t>Wireless N or AC network adapter</w:t>
            </w:r>
          </w:p>
        </w:tc>
        <w:tc>
          <w:tcPr>
            <w:tcW w:w="3005" w:type="dxa"/>
          </w:tcPr>
          <w:p w14:paraId="79191514"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Apple Devices:</w:t>
            </w:r>
          </w:p>
          <w:p w14:paraId="524A881E"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Apple iPad 2 or higher</w:t>
            </w:r>
          </w:p>
          <w:p w14:paraId="1054B773"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Apple Mini 2 or higher</w:t>
            </w:r>
          </w:p>
          <w:p w14:paraId="1D0E745F"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iOS 8.4 or higher</w:t>
            </w:r>
          </w:p>
          <w:p w14:paraId="4E931FD3" w14:textId="77777777" w:rsidR="00AE4675" w:rsidRPr="00987539" w:rsidRDefault="00AE4675" w:rsidP="00987539">
            <w:pPr>
              <w:ind w:hanging="545"/>
              <w:rPr>
                <w:rFonts w:asciiTheme="majorHAnsi" w:eastAsiaTheme="minorEastAsia" w:hAnsiTheme="majorHAnsi" w:cstheme="majorHAnsi"/>
                <w:color w:val="000000" w:themeColor="text1"/>
                <w:szCs w:val="24"/>
              </w:rPr>
            </w:pPr>
          </w:p>
          <w:p w14:paraId="7D38CE25"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Android Tablets:</w:t>
            </w:r>
          </w:p>
          <w:p w14:paraId="0749623F"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Any Android Tablet running Android 4.3 or higher</w:t>
            </w:r>
          </w:p>
          <w:p w14:paraId="254AC7A8" w14:textId="77777777" w:rsidR="00AE4675" w:rsidRPr="00987539" w:rsidRDefault="00AE4675" w:rsidP="00987539">
            <w:pPr>
              <w:ind w:hanging="545"/>
              <w:rPr>
                <w:rFonts w:asciiTheme="majorHAnsi" w:eastAsiaTheme="minorEastAsia" w:hAnsiTheme="majorHAnsi" w:cstheme="majorHAnsi"/>
                <w:color w:val="000000" w:themeColor="text1"/>
                <w:szCs w:val="24"/>
              </w:rPr>
            </w:pPr>
          </w:p>
          <w:p w14:paraId="40DA376C"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Windows Tablets:</w:t>
            </w:r>
          </w:p>
          <w:p w14:paraId="0E8CF757"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Any Windows Tablet running Windows 8.1 or higher.</w:t>
            </w:r>
          </w:p>
          <w:p w14:paraId="50F9748F" w14:textId="77777777" w:rsidR="00AE4675" w:rsidRPr="00987539" w:rsidRDefault="00AE4675" w:rsidP="00987539">
            <w:pPr>
              <w:ind w:hanging="545"/>
              <w:rPr>
                <w:rFonts w:asciiTheme="majorHAnsi" w:hAnsiTheme="majorHAnsi" w:cstheme="majorHAnsi"/>
                <w:szCs w:val="24"/>
              </w:rPr>
            </w:pPr>
          </w:p>
        </w:tc>
        <w:tc>
          <w:tcPr>
            <w:tcW w:w="3006" w:type="dxa"/>
          </w:tcPr>
          <w:p w14:paraId="0CF97562"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Apple Devices:</w:t>
            </w:r>
          </w:p>
          <w:p w14:paraId="5918E580"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iPhone 5 or higher</w:t>
            </w:r>
          </w:p>
          <w:p w14:paraId="2B29427B"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iOS 8.4 or higher</w:t>
            </w:r>
          </w:p>
          <w:p w14:paraId="68E8407F" w14:textId="77777777" w:rsidR="00AE4675" w:rsidRPr="00987539" w:rsidRDefault="00AE4675" w:rsidP="00987539">
            <w:pPr>
              <w:ind w:hanging="545"/>
              <w:rPr>
                <w:rFonts w:asciiTheme="majorHAnsi" w:eastAsiaTheme="minorEastAsia" w:hAnsiTheme="majorHAnsi" w:cstheme="majorHAnsi"/>
                <w:color w:val="000000" w:themeColor="text1"/>
                <w:szCs w:val="24"/>
              </w:rPr>
            </w:pPr>
          </w:p>
          <w:p w14:paraId="30FF43D8"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Android Phones:</w:t>
            </w:r>
          </w:p>
          <w:p w14:paraId="4BDA8B09"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Any Android Phone running Android 4.3 or higher</w:t>
            </w:r>
          </w:p>
          <w:p w14:paraId="1A14C2BF" w14:textId="77777777" w:rsidR="00AE4675" w:rsidRPr="00987539" w:rsidRDefault="00AE4675" w:rsidP="00987539">
            <w:pPr>
              <w:ind w:hanging="545"/>
              <w:rPr>
                <w:rFonts w:asciiTheme="majorHAnsi" w:eastAsiaTheme="minorEastAsia" w:hAnsiTheme="majorHAnsi" w:cstheme="majorHAnsi"/>
                <w:color w:val="000000" w:themeColor="text1"/>
                <w:szCs w:val="24"/>
              </w:rPr>
            </w:pPr>
          </w:p>
          <w:p w14:paraId="297FD123" w14:textId="77777777" w:rsidR="00AE4675" w:rsidRPr="00987539" w:rsidRDefault="00AE4675" w:rsidP="00987539">
            <w:pPr>
              <w:pStyle w:val="ListParagraph"/>
              <w:numPr>
                <w:ilvl w:val="0"/>
                <w:numId w:val="10"/>
              </w:numPr>
              <w:ind w:left="0"/>
              <w:rPr>
                <w:rFonts w:asciiTheme="majorHAnsi" w:eastAsiaTheme="minorEastAsia" w:hAnsiTheme="majorHAnsi" w:cstheme="majorHAnsi"/>
                <w:color w:val="000000" w:themeColor="text1"/>
                <w:szCs w:val="24"/>
              </w:rPr>
            </w:pPr>
            <w:r w:rsidRPr="00987539">
              <w:rPr>
                <w:rFonts w:asciiTheme="majorHAnsi" w:eastAsiaTheme="minorEastAsia" w:hAnsiTheme="majorHAnsi" w:cstheme="majorHAnsi"/>
                <w:color w:val="000000" w:themeColor="text1"/>
                <w:szCs w:val="24"/>
              </w:rPr>
              <w:t>Windows Phone:</w:t>
            </w:r>
          </w:p>
          <w:p w14:paraId="2786E496" w14:textId="77777777" w:rsidR="00AE4675" w:rsidRPr="00987539" w:rsidRDefault="00AE4675" w:rsidP="00987539">
            <w:pPr>
              <w:pStyle w:val="ListParagraph"/>
              <w:numPr>
                <w:ilvl w:val="0"/>
                <w:numId w:val="10"/>
              </w:numPr>
              <w:ind w:left="0"/>
              <w:rPr>
                <w:rFonts w:asciiTheme="majorHAnsi" w:hAnsiTheme="majorHAnsi" w:cstheme="majorHAnsi"/>
                <w:szCs w:val="24"/>
              </w:rPr>
            </w:pPr>
            <w:r w:rsidRPr="00987539">
              <w:rPr>
                <w:rFonts w:asciiTheme="majorHAnsi" w:eastAsiaTheme="minorEastAsia" w:hAnsiTheme="majorHAnsi" w:cstheme="majorHAnsi"/>
                <w:color w:val="000000" w:themeColor="text1"/>
                <w:szCs w:val="24"/>
              </w:rPr>
              <w:t xml:space="preserve">Any Windows Phone </w:t>
            </w:r>
            <w:proofErr w:type="gramStart"/>
            <w:r w:rsidRPr="00987539">
              <w:rPr>
                <w:rFonts w:asciiTheme="majorHAnsi" w:eastAsiaTheme="minorEastAsia" w:hAnsiTheme="majorHAnsi" w:cstheme="majorHAnsi"/>
                <w:color w:val="000000" w:themeColor="text1"/>
                <w:szCs w:val="24"/>
              </w:rPr>
              <w:t>running</w:t>
            </w:r>
            <w:proofErr w:type="gramEnd"/>
            <w:r w:rsidRPr="00987539">
              <w:rPr>
                <w:rFonts w:asciiTheme="majorHAnsi" w:eastAsiaTheme="minorEastAsia" w:hAnsiTheme="majorHAnsi" w:cstheme="majorHAnsi"/>
                <w:color w:val="000000" w:themeColor="text1"/>
                <w:szCs w:val="24"/>
              </w:rPr>
              <w:t xml:space="preserve"> Windows Phone 8.1 or higher</w:t>
            </w:r>
          </w:p>
        </w:tc>
      </w:tr>
    </w:tbl>
    <w:p w14:paraId="6A6670FF" w14:textId="4D401CD1" w:rsidR="00DD042E" w:rsidRPr="00CF2724" w:rsidRDefault="00DD042E" w:rsidP="00AE4675">
      <w:pPr>
        <w:jc w:val="both"/>
        <w:rPr>
          <w:rFonts w:asciiTheme="majorHAnsi" w:hAnsiTheme="majorHAnsi" w:cstheme="majorHAnsi"/>
          <w:color w:val="000000" w:themeColor="text1"/>
          <w:sz w:val="24"/>
          <w:szCs w:val="24"/>
        </w:rPr>
      </w:pPr>
    </w:p>
    <w:p w14:paraId="7709DC45" w14:textId="77777777" w:rsidR="00AE4675" w:rsidRPr="00CF2724" w:rsidRDefault="00AE4675" w:rsidP="00AE4675">
      <w:pPr>
        <w:pStyle w:val="Heading3"/>
        <w:rPr>
          <w:rFonts w:asciiTheme="majorHAnsi" w:hAnsiTheme="majorHAnsi" w:cstheme="majorHAnsi"/>
          <w:sz w:val="24"/>
        </w:rPr>
      </w:pPr>
      <w:bookmarkStart w:id="2" w:name="_Toc433713659"/>
      <w:r w:rsidRPr="00CF2724">
        <w:rPr>
          <w:rFonts w:asciiTheme="majorHAnsi" w:hAnsiTheme="majorHAnsi" w:cstheme="majorHAnsi"/>
          <w:sz w:val="24"/>
        </w:rPr>
        <w:t>BYOD Device Management</w:t>
      </w:r>
      <w:bookmarkEnd w:id="2"/>
    </w:p>
    <w:p w14:paraId="50544A03" w14:textId="77777777" w:rsidR="00AE4675" w:rsidRPr="00CF2724" w:rsidRDefault="00AE4675" w:rsidP="00AE4675">
      <w:pPr>
        <w:jc w:val="both"/>
        <w:rPr>
          <w:rFonts w:asciiTheme="majorHAnsi" w:hAnsiTheme="majorHAnsi" w:cstheme="majorHAnsi"/>
          <w:color w:val="000000" w:themeColor="text1"/>
          <w:sz w:val="24"/>
          <w:szCs w:val="24"/>
        </w:rPr>
      </w:pPr>
      <w:r w:rsidRPr="00CF2724">
        <w:rPr>
          <w:rFonts w:asciiTheme="majorHAnsi" w:hAnsiTheme="majorHAnsi" w:cstheme="majorHAnsi"/>
          <w:color w:val="000000" w:themeColor="text1"/>
          <w:sz w:val="24"/>
          <w:szCs w:val="24"/>
        </w:rPr>
        <w:t>Charles La Tobe P-12 College reserves the right to:</w:t>
      </w:r>
    </w:p>
    <w:p w14:paraId="4CA8342C" w14:textId="2F65BD97" w:rsidR="00AE4675" w:rsidRPr="00CF2724" w:rsidRDefault="00AE4675" w:rsidP="00AE4675">
      <w:pPr>
        <w:pStyle w:val="ListParagraph"/>
        <w:numPr>
          <w:ilvl w:val="0"/>
          <w:numId w:val="5"/>
        </w:numPr>
        <w:jc w:val="both"/>
        <w:rPr>
          <w:rFonts w:asciiTheme="majorHAnsi" w:eastAsiaTheme="minorEastAsia" w:hAnsiTheme="majorHAnsi" w:cstheme="majorHAnsi"/>
          <w:color w:val="000000" w:themeColor="text1"/>
          <w:sz w:val="24"/>
          <w:szCs w:val="24"/>
        </w:rPr>
      </w:pPr>
      <w:r w:rsidRPr="00CF2724">
        <w:rPr>
          <w:rFonts w:asciiTheme="majorHAnsi" w:eastAsiaTheme="minorEastAsia" w:hAnsiTheme="majorHAnsi" w:cstheme="majorHAnsi"/>
          <w:color w:val="000000" w:themeColor="text1"/>
          <w:sz w:val="24"/>
          <w:szCs w:val="24"/>
        </w:rPr>
        <w:t>Install management and/or security softwar</w:t>
      </w:r>
      <w:r w:rsidR="00177355" w:rsidRPr="00CF2724">
        <w:rPr>
          <w:rFonts w:asciiTheme="majorHAnsi" w:eastAsiaTheme="minorEastAsia" w:hAnsiTheme="majorHAnsi" w:cstheme="majorHAnsi"/>
          <w:color w:val="000000" w:themeColor="text1"/>
          <w:sz w:val="24"/>
          <w:szCs w:val="24"/>
        </w:rPr>
        <w:t>e onto the staff</w:t>
      </w:r>
      <w:r w:rsidRPr="00CF2724">
        <w:rPr>
          <w:rFonts w:asciiTheme="majorHAnsi" w:eastAsiaTheme="minorEastAsia" w:hAnsiTheme="majorHAnsi" w:cstheme="majorHAnsi"/>
          <w:color w:val="000000" w:themeColor="text1"/>
          <w:sz w:val="24"/>
          <w:szCs w:val="24"/>
        </w:rPr>
        <w:t xml:space="preserve"> owned device. This clause is Department of Education and Training (DET) policy for any device connected to the Department’s network.</w:t>
      </w:r>
    </w:p>
    <w:p w14:paraId="6BE66914" w14:textId="77777777" w:rsidR="00AE4675" w:rsidRPr="00CF2724" w:rsidRDefault="00AE4675" w:rsidP="00AE4675">
      <w:pPr>
        <w:pStyle w:val="ListParagraph"/>
        <w:numPr>
          <w:ilvl w:val="0"/>
          <w:numId w:val="5"/>
        </w:numPr>
        <w:jc w:val="both"/>
        <w:rPr>
          <w:rFonts w:asciiTheme="majorHAnsi" w:hAnsiTheme="majorHAnsi" w:cstheme="majorHAnsi"/>
          <w:color w:val="000000" w:themeColor="text1"/>
          <w:sz w:val="24"/>
          <w:szCs w:val="24"/>
        </w:rPr>
      </w:pPr>
      <w:r w:rsidRPr="00CF2724">
        <w:rPr>
          <w:rFonts w:asciiTheme="majorHAnsi" w:hAnsiTheme="majorHAnsi" w:cstheme="majorHAnsi"/>
          <w:color w:val="000000" w:themeColor="text1"/>
          <w:sz w:val="24"/>
          <w:szCs w:val="24"/>
        </w:rPr>
        <w:t>Monitor staff owned device activities while connected to the CLTC Wireless Network and Internet Service.</w:t>
      </w:r>
    </w:p>
    <w:p w14:paraId="6E9DDCA8" w14:textId="7401ACE9" w:rsidR="00DD042E" w:rsidRPr="00987539" w:rsidRDefault="00AE4675" w:rsidP="00DD042E">
      <w:pPr>
        <w:pStyle w:val="ListParagraph"/>
        <w:numPr>
          <w:ilvl w:val="0"/>
          <w:numId w:val="5"/>
        </w:numPr>
        <w:jc w:val="both"/>
        <w:rPr>
          <w:rFonts w:asciiTheme="majorHAnsi" w:hAnsiTheme="majorHAnsi" w:cstheme="majorHAnsi"/>
          <w:color w:val="000000" w:themeColor="text1"/>
          <w:sz w:val="24"/>
          <w:szCs w:val="24"/>
        </w:rPr>
      </w:pPr>
      <w:r w:rsidRPr="00CF2724">
        <w:rPr>
          <w:rFonts w:asciiTheme="majorHAnsi" w:hAnsiTheme="majorHAnsi" w:cstheme="majorHAnsi"/>
          <w:color w:val="000000" w:themeColor="text1"/>
          <w:sz w:val="24"/>
          <w:szCs w:val="24"/>
        </w:rPr>
        <w:t>Remove user access to the CLTC Wireless Network and Internet Service, should the staff member breach the Department of Education ICT Acceptable Use Policy.</w:t>
      </w:r>
    </w:p>
    <w:p w14:paraId="25FB3EFD" w14:textId="4E7B9117" w:rsidR="00DD042E" w:rsidRPr="00CF2724" w:rsidRDefault="00DD042E" w:rsidP="00DD042E">
      <w:pPr>
        <w:rPr>
          <w:rFonts w:asciiTheme="majorHAnsi" w:hAnsiTheme="majorHAnsi" w:cstheme="majorHAnsi"/>
        </w:rPr>
      </w:pPr>
    </w:p>
    <w:p w14:paraId="2FA86B72" w14:textId="77777777" w:rsidR="00987539" w:rsidRPr="00CF7AB0" w:rsidRDefault="00987539" w:rsidP="00987539">
      <w:pPr>
        <w:pStyle w:val="NoSpacing"/>
        <w:ind w:right="145"/>
        <w:rPr>
          <w:rStyle w:val="SubtleReference"/>
          <w:rFonts w:eastAsiaTheme="majorEastAsia" w:cs="Calibri Light"/>
          <w:szCs w:val="24"/>
        </w:rPr>
      </w:pPr>
      <w:r w:rsidRPr="00CF7AB0">
        <w:rPr>
          <w:rStyle w:val="SubtleReference"/>
          <w:rFonts w:eastAsiaTheme="majorEastAsia" w:cs="Calibri Light"/>
          <w:szCs w:val="24"/>
        </w:rPr>
        <w:t>Evaluation</w:t>
      </w:r>
    </w:p>
    <w:p w14:paraId="6B2ED3F2" w14:textId="77777777" w:rsidR="00987539" w:rsidRPr="00CF7AB0" w:rsidRDefault="00987539" w:rsidP="00987539">
      <w:pPr>
        <w:pStyle w:val="NoSpacing"/>
        <w:ind w:right="145"/>
        <w:rPr>
          <w:rFonts w:ascii="Calibri Light" w:hAnsi="Calibri Light" w:cs="Calibri Light"/>
          <w:smallCaps/>
          <w:sz w:val="24"/>
          <w:szCs w:val="24"/>
          <w:u w:val="single"/>
        </w:rPr>
      </w:pPr>
      <w:r w:rsidRPr="00CF7AB0">
        <w:rPr>
          <w:rFonts w:ascii="Calibri Light" w:hAnsi="Calibri Light" w:cs="Calibri Light"/>
          <w:sz w:val="24"/>
          <w:szCs w:val="24"/>
        </w:rPr>
        <w:t>This policy will be reviewed every three years or if guidelines change (latest DET updates various as above) and in line with changes to Staffing Agreements.</w:t>
      </w:r>
    </w:p>
    <w:p w14:paraId="7E85DB74" w14:textId="77777777" w:rsidR="00987539" w:rsidRPr="00CF7AB0" w:rsidRDefault="00987539" w:rsidP="00987539">
      <w:pPr>
        <w:pStyle w:val="NoSpacing"/>
        <w:ind w:right="145"/>
        <w:rPr>
          <w:rStyle w:val="SubtleReference"/>
          <w:rFonts w:eastAsiaTheme="majorEastAsia" w:cs="Calibri Light"/>
          <w:szCs w:val="24"/>
        </w:rPr>
      </w:pPr>
    </w:p>
    <w:p w14:paraId="7040EABF" w14:textId="7AA7AECF" w:rsidR="00987539" w:rsidRPr="00CF7AB0" w:rsidRDefault="00987539" w:rsidP="00987539">
      <w:pPr>
        <w:pStyle w:val="NoSpacing"/>
        <w:ind w:right="145"/>
        <w:rPr>
          <w:rStyle w:val="SubtleReference"/>
          <w:rFonts w:eastAsiaTheme="majorEastAsia" w:cs="Calibri Light"/>
          <w:szCs w:val="24"/>
        </w:rPr>
      </w:pPr>
      <w:r>
        <w:rPr>
          <w:rStyle w:val="SubtleReference"/>
          <w:rFonts w:eastAsiaTheme="majorEastAsia" w:cs="Calibri Light"/>
          <w:szCs w:val="24"/>
        </w:rPr>
        <w:t>Ratification</w:t>
      </w:r>
    </w:p>
    <w:p w14:paraId="057A9A1A" w14:textId="77777777" w:rsidR="00987539" w:rsidRDefault="00987539" w:rsidP="00987539">
      <w:pPr>
        <w:tabs>
          <w:tab w:val="left" w:pos="709"/>
        </w:tabs>
        <w:ind w:right="145"/>
        <w:rPr>
          <w:rFonts w:ascii="Calibri Light" w:hAnsi="Calibri Light" w:cs="Calibri Light"/>
          <w:sz w:val="24"/>
          <w:szCs w:val="24"/>
        </w:rPr>
      </w:pPr>
      <w:r w:rsidRPr="00CF7AB0">
        <w:rPr>
          <w:rFonts w:ascii="Calibri Light" w:hAnsi="Calibri Light" w:cs="Calibri Light"/>
          <w:sz w:val="24"/>
          <w:szCs w:val="24"/>
        </w:rPr>
        <w:t xml:space="preserve">This policy was ratified by the College Council on15th </w:t>
      </w:r>
      <w:proofErr w:type="gramStart"/>
      <w:r w:rsidRPr="00CF7AB0">
        <w:rPr>
          <w:rFonts w:ascii="Calibri Light" w:hAnsi="Calibri Light" w:cs="Calibri Light"/>
          <w:sz w:val="24"/>
          <w:szCs w:val="24"/>
        </w:rPr>
        <w:t>February,</w:t>
      </w:r>
      <w:proofErr w:type="gramEnd"/>
      <w:r w:rsidRPr="00CF7AB0">
        <w:rPr>
          <w:rFonts w:ascii="Calibri Light" w:hAnsi="Calibri Light" w:cs="Calibri Light"/>
          <w:sz w:val="24"/>
          <w:szCs w:val="24"/>
        </w:rPr>
        <w:t xml:space="preserve"> 2018.</w:t>
      </w:r>
    </w:p>
    <w:p w14:paraId="27BC712A" w14:textId="77777777" w:rsidR="00987539" w:rsidRDefault="00987539" w:rsidP="00987539">
      <w:pPr>
        <w:rPr>
          <w:rStyle w:val="SubtleReference"/>
          <w:rFonts w:cs="Calibri Light"/>
        </w:rPr>
      </w:pPr>
    </w:p>
    <w:p w14:paraId="32AC3632" w14:textId="485252A4" w:rsidR="000F7FCA" w:rsidRPr="00CF2724" w:rsidRDefault="00987539">
      <w:pPr>
        <w:rPr>
          <w:rFonts w:asciiTheme="majorHAnsi" w:hAnsiTheme="majorHAnsi" w:cstheme="majorHAnsi"/>
        </w:rPr>
      </w:pPr>
      <w:r w:rsidRPr="00CF7AB0">
        <w:rPr>
          <w:rStyle w:val="SubtleReference"/>
          <w:rFonts w:cs="Calibri Light"/>
        </w:rPr>
        <w:t>Reference</w:t>
      </w:r>
      <w:r>
        <w:rPr>
          <w:rStyle w:val="SubtleReference"/>
          <w:rFonts w:cs="Calibri Light"/>
          <w:smallCaps w:val="0"/>
          <w:szCs w:val="24"/>
        </w:rPr>
        <w:br/>
      </w:r>
      <w:r>
        <w:rPr>
          <w:rFonts w:asciiTheme="majorHAnsi" w:hAnsiTheme="majorHAnsi" w:cstheme="majorHAnsi"/>
        </w:rPr>
        <w:t>Nil</w:t>
      </w:r>
    </w:p>
    <w:sectPr w:rsidR="000F7FCA" w:rsidRPr="00CF272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DD4DB" w14:textId="77777777" w:rsidR="00914611" w:rsidRDefault="00914611" w:rsidP="00034227">
      <w:r>
        <w:separator/>
      </w:r>
    </w:p>
  </w:endnote>
  <w:endnote w:type="continuationSeparator" w:id="0">
    <w:p w14:paraId="48D5F147" w14:textId="77777777" w:rsidR="00914611" w:rsidRDefault="00914611" w:rsidP="0003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7E02" w14:textId="77777777" w:rsidR="00FD1238" w:rsidRDefault="00FD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384842"/>
      <w:docPartObj>
        <w:docPartGallery w:val="Page Numbers (Bottom of Page)"/>
        <w:docPartUnique/>
      </w:docPartObj>
    </w:sdtPr>
    <w:sdtEndPr>
      <w:rPr>
        <w:noProof/>
      </w:rPr>
    </w:sdtEndPr>
    <w:sdtContent>
      <w:p w14:paraId="43CB27D9" w14:textId="6DEC4C4B" w:rsidR="00987539" w:rsidRDefault="00987539" w:rsidP="00987539">
        <w:pPr>
          <w:pStyle w:val="Footer"/>
          <w:jc w:val="center"/>
        </w:pPr>
        <w:r>
          <w:fldChar w:fldCharType="begin"/>
        </w:r>
        <w:r>
          <w:instrText xml:space="preserve"> PAGE   \* MERGEFORMAT </w:instrText>
        </w:r>
        <w:r>
          <w:fldChar w:fldCharType="separate"/>
        </w:r>
        <w:r w:rsidR="00FD123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9D37" w14:textId="77777777" w:rsidR="00FD1238" w:rsidRDefault="00FD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2533D" w14:textId="77777777" w:rsidR="00914611" w:rsidRDefault="00914611" w:rsidP="00034227">
      <w:r>
        <w:separator/>
      </w:r>
    </w:p>
  </w:footnote>
  <w:footnote w:type="continuationSeparator" w:id="0">
    <w:p w14:paraId="79C42DFA" w14:textId="77777777" w:rsidR="00914611" w:rsidRDefault="00914611" w:rsidP="0003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9C59" w14:textId="77777777" w:rsidR="00FD1238" w:rsidRDefault="00FD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799"/>
      <w:gridCol w:w="1843"/>
    </w:tblGrid>
    <w:tr w:rsidR="00034227" w:rsidRPr="00034227" w14:paraId="363B06B6" w14:textId="77777777" w:rsidTr="00034227">
      <w:trPr>
        <w:trHeight w:val="1833"/>
      </w:trPr>
      <w:tc>
        <w:tcPr>
          <w:tcW w:w="6799" w:type="dxa"/>
          <w:vAlign w:val="center"/>
        </w:tcPr>
        <w:p w14:paraId="6F363D16" w14:textId="77777777" w:rsidR="00034227" w:rsidRPr="00FD1238" w:rsidRDefault="00034227" w:rsidP="00034227">
          <w:pPr>
            <w:pStyle w:val="Title"/>
            <w:jc w:val="center"/>
            <w:rPr>
              <w:rFonts w:cstheme="majorHAnsi"/>
              <w:sz w:val="22"/>
              <w:szCs w:val="22"/>
            </w:rPr>
          </w:pPr>
          <w:bookmarkStart w:id="3" w:name="_GoBack"/>
          <w:r w:rsidRPr="00FD1238">
            <w:rPr>
              <w:rFonts w:cstheme="majorHAnsi"/>
              <w:sz w:val="36"/>
              <w:szCs w:val="28"/>
            </w:rPr>
            <w:t>STAFF ICT DEVICE POLICY</w:t>
          </w:r>
          <w:bookmarkEnd w:id="3"/>
        </w:p>
      </w:tc>
      <w:tc>
        <w:tcPr>
          <w:tcW w:w="1843" w:type="dxa"/>
          <w:vAlign w:val="center"/>
        </w:tcPr>
        <w:p w14:paraId="0ED25607" w14:textId="77777777" w:rsidR="00034227" w:rsidRPr="00034227" w:rsidRDefault="00034227" w:rsidP="00034227">
          <w:pPr>
            <w:rPr>
              <w:rFonts w:asciiTheme="majorHAnsi" w:hAnsiTheme="majorHAnsi" w:cstheme="majorHAnsi"/>
            </w:rPr>
          </w:pPr>
          <w:r w:rsidRPr="00034227">
            <w:rPr>
              <w:rFonts w:asciiTheme="majorHAnsi" w:hAnsiTheme="majorHAnsi" w:cstheme="majorHAnsi"/>
              <w:noProof/>
              <w:lang w:eastAsia="en-AU"/>
            </w:rPr>
            <w:drawing>
              <wp:anchor distT="0" distB="0" distL="114300" distR="114300" simplePos="0" relativeHeight="251659264" behindDoc="1" locked="0" layoutInCell="1" allowOverlap="1" wp14:anchorId="117D487D" wp14:editId="2423CC6A">
                <wp:simplePos x="0" y="0"/>
                <wp:positionH relativeFrom="column">
                  <wp:posOffset>173990</wp:posOffset>
                </wp:positionH>
                <wp:positionV relativeFrom="paragraph">
                  <wp:posOffset>-648970</wp:posOffset>
                </wp:positionV>
                <wp:extent cx="745490" cy="781050"/>
                <wp:effectExtent l="0" t="0" r="0" b="0"/>
                <wp:wrapTight wrapText="bothSides">
                  <wp:wrapPolygon edited="0">
                    <wp:start x="0" y="0"/>
                    <wp:lineTo x="0" y="21073"/>
                    <wp:lineTo x="20974" y="21073"/>
                    <wp:lineTo x="209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T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490" cy="781050"/>
                        </a:xfrm>
                        <a:prstGeom prst="rect">
                          <a:avLst/>
                        </a:prstGeom>
                      </pic:spPr>
                    </pic:pic>
                  </a:graphicData>
                </a:graphic>
                <wp14:sizeRelH relativeFrom="page">
                  <wp14:pctWidth>0</wp14:pctWidth>
                </wp14:sizeRelH>
                <wp14:sizeRelV relativeFrom="page">
                  <wp14:pctHeight>0</wp14:pctHeight>
                </wp14:sizeRelV>
              </wp:anchor>
            </w:drawing>
          </w:r>
        </w:p>
      </w:tc>
    </w:tr>
  </w:tbl>
  <w:p w14:paraId="24909C89" w14:textId="77777777" w:rsidR="00034227" w:rsidRDefault="00034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34B2" w14:textId="77777777" w:rsidR="00FD1238" w:rsidRDefault="00FD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5B94"/>
    <w:multiLevelType w:val="hybridMultilevel"/>
    <w:tmpl w:val="1854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1B75D1"/>
    <w:multiLevelType w:val="hybridMultilevel"/>
    <w:tmpl w:val="1E34172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4D33E4"/>
    <w:multiLevelType w:val="hybridMultilevel"/>
    <w:tmpl w:val="B5749906"/>
    <w:lvl w:ilvl="0" w:tplc="0C090011">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A27731"/>
    <w:multiLevelType w:val="hybridMultilevel"/>
    <w:tmpl w:val="B4187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D77290"/>
    <w:multiLevelType w:val="hybridMultilevel"/>
    <w:tmpl w:val="CBC26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D4D7673"/>
    <w:multiLevelType w:val="hybridMultilevel"/>
    <w:tmpl w:val="6F68520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650C70"/>
    <w:multiLevelType w:val="hybridMultilevel"/>
    <w:tmpl w:val="8E68C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F735A57"/>
    <w:multiLevelType w:val="hybridMultilevel"/>
    <w:tmpl w:val="11D80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DF66E3"/>
    <w:multiLevelType w:val="hybridMultilevel"/>
    <w:tmpl w:val="5AFE4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4DB4970"/>
    <w:multiLevelType w:val="hybridMultilevel"/>
    <w:tmpl w:val="1DC2DA9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2"/>
  </w:num>
  <w:num w:numId="6">
    <w:abstractNumId w:val="5"/>
  </w:num>
  <w:num w:numId="7">
    <w:abstractNumId w:val="1"/>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75"/>
    <w:rsid w:val="00034227"/>
    <w:rsid w:val="00044397"/>
    <w:rsid w:val="000F7FCA"/>
    <w:rsid w:val="00177355"/>
    <w:rsid w:val="00272209"/>
    <w:rsid w:val="00431B28"/>
    <w:rsid w:val="0052368E"/>
    <w:rsid w:val="0059350F"/>
    <w:rsid w:val="005B00E2"/>
    <w:rsid w:val="0061577A"/>
    <w:rsid w:val="00634A70"/>
    <w:rsid w:val="00650B80"/>
    <w:rsid w:val="006F60BE"/>
    <w:rsid w:val="00796B13"/>
    <w:rsid w:val="007F79C2"/>
    <w:rsid w:val="00870704"/>
    <w:rsid w:val="00914611"/>
    <w:rsid w:val="00987539"/>
    <w:rsid w:val="009D5491"/>
    <w:rsid w:val="009E175B"/>
    <w:rsid w:val="00A75F58"/>
    <w:rsid w:val="00AE4675"/>
    <w:rsid w:val="00BE2B53"/>
    <w:rsid w:val="00CF2724"/>
    <w:rsid w:val="00D015D1"/>
    <w:rsid w:val="00D055EE"/>
    <w:rsid w:val="00DB5CDB"/>
    <w:rsid w:val="00DD035E"/>
    <w:rsid w:val="00DD042E"/>
    <w:rsid w:val="00F03BD3"/>
    <w:rsid w:val="00FD1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79BE"/>
  <w15:chartTrackingRefBased/>
  <w15:docId w15:val="{F881CDA7-99B1-4FE7-8972-D1C48DC2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704"/>
    <w:pPr>
      <w:spacing w:after="0" w:line="240" w:lineRule="auto"/>
    </w:pPr>
    <w:rPr>
      <w:rFonts w:ascii="Tahoma" w:hAnsi="Tahoma"/>
    </w:rPr>
  </w:style>
  <w:style w:type="paragraph" w:styleId="Heading1">
    <w:name w:val="heading 1"/>
    <w:basedOn w:val="Normal"/>
    <w:next w:val="Normal"/>
    <w:link w:val="Heading1Char"/>
    <w:autoRedefine/>
    <w:uiPriority w:val="9"/>
    <w:qFormat/>
    <w:rsid w:val="00DD035E"/>
    <w:pPr>
      <w:keepNext/>
      <w:keepLines/>
      <w:spacing w:before="240"/>
      <w:outlineLvl w:val="0"/>
    </w:pPr>
    <w:rPr>
      <w:rFonts w:eastAsiaTheme="majorEastAsia" w:cstheme="majorBidi"/>
      <w:sz w:val="36"/>
      <w:szCs w:val="32"/>
    </w:rPr>
  </w:style>
  <w:style w:type="paragraph" w:styleId="Heading2">
    <w:name w:val="heading 2"/>
    <w:basedOn w:val="Normal"/>
    <w:next w:val="Normal"/>
    <w:link w:val="Heading2Char"/>
    <w:autoRedefine/>
    <w:uiPriority w:val="9"/>
    <w:unhideWhenUsed/>
    <w:qFormat/>
    <w:rsid w:val="00AE4675"/>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DD035E"/>
    <w:pPr>
      <w:keepNext/>
      <w:keepLines/>
      <w:spacing w:before="40"/>
      <w:outlineLvl w:val="2"/>
    </w:pPr>
    <w:rPr>
      <w:rFonts w:eastAsiaTheme="majorEastAsia" w:cstheme="majorBidi"/>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675"/>
    <w:rPr>
      <w:rFonts w:ascii="Tahoma" w:eastAsiaTheme="majorEastAsia" w:hAnsi="Tahoma" w:cstheme="majorBidi"/>
      <w:b/>
      <w:sz w:val="32"/>
      <w:szCs w:val="26"/>
    </w:rPr>
  </w:style>
  <w:style w:type="character" w:customStyle="1" w:styleId="Heading1Char">
    <w:name w:val="Heading 1 Char"/>
    <w:basedOn w:val="DefaultParagraphFont"/>
    <w:link w:val="Heading1"/>
    <w:uiPriority w:val="9"/>
    <w:rsid w:val="00DD035E"/>
    <w:rPr>
      <w:rFonts w:ascii="Tahoma" w:eastAsiaTheme="majorEastAsia" w:hAnsi="Tahoma" w:cstheme="majorBidi"/>
      <w:sz w:val="36"/>
      <w:szCs w:val="32"/>
    </w:rPr>
  </w:style>
  <w:style w:type="character" w:customStyle="1" w:styleId="Heading3Char">
    <w:name w:val="Heading 3 Char"/>
    <w:basedOn w:val="DefaultParagraphFont"/>
    <w:link w:val="Heading3"/>
    <w:uiPriority w:val="9"/>
    <w:rsid w:val="00DD035E"/>
    <w:rPr>
      <w:rFonts w:ascii="Tahoma" w:eastAsiaTheme="majorEastAsia" w:hAnsi="Tahoma" w:cstheme="majorBidi"/>
      <w:sz w:val="30"/>
      <w:szCs w:val="24"/>
    </w:rPr>
  </w:style>
  <w:style w:type="table" w:styleId="TableGrid">
    <w:name w:val="Table Grid"/>
    <w:basedOn w:val="TableNormal"/>
    <w:uiPriority w:val="39"/>
    <w:rsid w:val="00AE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675"/>
    <w:pPr>
      <w:ind w:left="720"/>
      <w:contextualSpacing/>
    </w:pPr>
  </w:style>
  <w:style w:type="paragraph" w:styleId="Title">
    <w:name w:val="Title"/>
    <w:basedOn w:val="Normal"/>
    <w:next w:val="Normal"/>
    <w:link w:val="TitleChar"/>
    <w:uiPriority w:val="10"/>
    <w:qFormat/>
    <w:rsid w:val="00AE46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F79C2"/>
    <w:rPr>
      <w:color w:val="0563C1" w:themeColor="hyperlink"/>
      <w:u w:val="single"/>
    </w:rPr>
  </w:style>
  <w:style w:type="paragraph" w:styleId="BalloonText">
    <w:name w:val="Balloon Text"/>
    <w:basedOn w:val="Normal"/>
    <w:link w:val="BalloonTextChar"/>
    <w:uiPriority w:val="99"/>
    <w:semiHidden/>
    <w:unhideWhenUsed/>
    <w:rsid w:val="0087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704"/>
    <w:rPr>
      <w:rFonts w:ascii="Segoe UI" w:hAnsi="Segoe UI" w:cs="Segoe UI"/>
      <w:sz w:val="18"/>
      <w:szCs w:val="18"/>
    </w:rPr>
  </w:style>
  <w:style w:type="paragraph" w:styleId="Header">
    <w:name w:val="header"/>
    <w:basedOn w:val="Normal"/>
    <w:link w:val="HeaderChar"/>
    <w:uiPriority w:val="99"/>
    <w:unhideWhenUsed/>
    <w:rsid w:val="00034227"/>
    <w:pPr>
      <w:tabs>
        <w:tab w:val="center" w:pos="4513"/>
        <w:tab w:val="right" w:pos="9026"/>
      </w:tabs>
    </w:pPr>
  </w:style>
  <w:style w:type="character" w:customStyle="1" w:styleId="HeaderChar">
    <w:name w:val="Header Char"/>
    <w:basedOn w:val="DefaultParagraphFont"/>
    <w:link w:val="Header"/>
    <w:uiPriority w:val="99"/>
    <w:rsid w:val="00034227"/>
    <w:rPr>
      <w:rFonts w:ascii="Tahoma" w:hAnsi="Tahoma"/>
    </w:rPr>
  </w:style>
  <w:style w:type="paragraph" w:styleId="Footer">
    <w:name w:val="footer"/>
    <w:basedOn w:val="Normal"/>
    <w:link w:val="FooterChar"/>
    <w:uiPriority w:val="99"/>
    <w:unhideWhenUsed/>
    <w:rsid w:val="00034227"/>
    <w:pPr>
      <w:tabs>
        <w:tab w:val="center" w:pos="4513"/>
        <w:tab w:val="right" w:pos="9026"/>
      </w:tabs>
    </w:pPr>
  </w:style>
  <w:style w:type="character" w:customStyle="1" w:styleId="FooterChar">
    <w:name w:val="Footer Char"/>
    <w:basedOn w:val="DefaultParagraphFont"/>
    <w:link w:val="Footer"/>
    <w:uiPriority w:val="99"/>
    <w:rsid w:val="00034227"/>
    <w:rPr>
      <w:rFonts w:ascii="Tahoma" w:hAnsi="Tahoma"/>
    </w:rPr>
  </w:style>
  <w:style w:type="paragraph" w:styleId="NoSpacing">
    <w:name w:val="No Spacing"/>
    <w:link w:val="NoSpacingChar"/>
    <w:uiPriority w:val="1"/>
    <w:qFormat/>
    <w:rsid w:val="00987539"/>
    <w:pPr>
      <w:spacing w:after="0" w:line="240" w:lineRule="auto"/>
    </w:pPr>
    <w:rPr>
      <w:rFonts w:ascii="Calibri" w:eastAsia="Times New Roman" w:hAnsi="Calibri" w:cs="Times New Roman"/>
      <w:lang w:val="en-US" w:bidi="en-US"/>
    </w:rPr>
  </w:style>
  <w:style w:type="character" w:styleId="SubtleReference">
    <w:name w:val="Subtle Reference"/>
    <w:uiPriority w:val="31"/>
    <w:qFormat/>
    <w:rsid w:val="00987539"/>
    <w:rPr>
      <w:rFonts w:ascii="Calibri Light" w:hAnsi="Calibri Light"/>
      <w:smallCaps/>
      <w:color w:val="auto"/>
      <w:sz w:val="24"/>
      <w:u w:val="single"/>
    </w:rPr>
  </w:style>
  <w:style w:type="character" w:customStyle="1" w:styleId="NoSpacingChar">
    <w:name w:val="No Spacing Char"/>
    <w:link w:val="NoSpacing"/>
    <w:uiPriority w:val="1"/>
    <w:rsid w:val="00987539"/>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tchelp.zendes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901D-9D42-4F96-9532-F19B503850D9}">
  <ds:schemaRefs>
    <ds:schemaRef ds:uri="http://schemas.microsoft.com/sharepoint/v3/contenttype/forms"/>
  </ds:schemaRefs>
</ds:datastoreItem>
</file>

<file path=customXml/itemProps2.xml><?xml version="1.0" encoding="utf-8"?>
<ds:datastoreItem xmlns:ds="http://schemas.openxmlformats.org/officeDocument/2006/customXml" ds:itemID="{C6694880-211C-4CB5-AA4A-5186E1030B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A370DA-96D3-4BCD-A844-B6F90BFD3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51AE-3109-485B-A20D-A4ED23A8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BALZAN</dc:creator>
  <cp:keywords/>
  <dc:description/>
  <cp:lastModifiedBy>Anna Rigoni</cp:lastModifiedBy>
  <cp:revision>10</cp:revision>
  <cp:lastPrinted>2016-06-08T03:18:00Z</cp:lastPrinted>
  <dcterms:created xsi:type="dcterms:W3CDTF">2016-06-17T06:51:00Z</dcterms:created>
  <dcterms:modified xsi:type="dcterms:W3CDTF">2018-01-02T00:38:00Z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