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3904" w:rsidRPr="00D91541" w:rsidRDefault="005535A3" w:rsidP="00D91541">
      <w:pPr>
        <w:ind w:right="-46"/>
        <w:rPr>
          <w:rStyle w:val="SubtleReference"/>
        </w:rPr>
      </w:pPr>
      <w:r w:rsidRPr="00D91541">
        <w:rPr>
          <w:rStyle w:val="SubtleReference"/>
        </w:rPr>
        <w:t>Rationale</w:t>
      </w:r>
    </w:p>
    <w:p w:rsidR="005535A3" w:rsidRPr="00D91541" w:rsidRDefault="005535A3" w:rsidP="00D91541">
      <w:pPr>
        <w:pStyle w:val="ListParagraph"/>
        <w:numPr>
          <w:ilvl w:val="0"/>
          <w:numId w:val="6"/>
        </w:numPr>
        <w:ind w:right="-46"/>
        <w:rPr>
          <w:rFonts w:asciiTheme="majorHAnsi" w:hAnsiTheme="majorHAnsi"/>
          <w:szCs w:val="21"/>
        </w:rPr>
      </w:pPr>
      <w:r w:rsidRPr="00D91541">
        <w:rPr>
          <w:rFonts w:asciiTheme="majorHAnsi" w:hAnsiTheme="majorHAnsi" w:cs="Arial"/>
          <w:szCs w:val="21"/>
        </w:rPr>
        <w:t xml:space="preserve">School Councils </w:t>
      </w:r>
      <w:r w:rsidR="008B4C1F" w:rsidRPr="00D91541">
        <w:rPr>
          <w:rFonts w:asciiTheme="majorHAnsi" w:hAnsiTheme="majorHAnsi" w:cs="Arial"/>
          <w:szCs w:val="21"/>
        </w:rPr>
        <w:t>operations, including meetings, are governed by legislation.</w:t>
      </w:r>
    </w:p>
    <w:p w:rsidR="005535A3" w:rsidRPr="00D91541" w:rsidRDefault="005535A3" w:rsidP="00D91541">
      <w:pPr>
        <w:pStyle w:val="NoSpacing"/>
        <w:ind w:left="709" w:right="-46"/>
        <w:jc w:val="both"/>
        <w:rPr>
          <w:rFonts w:asciiTheme="majorHAnsi" w:hAnsiTheme="majorHAnsi"/>
          <w:sz w:val="24"/>
          <w:szCs w:val="21"/>
          <w:lang w:eastAsia="en-AU"/>
        </w:rPr>
      </w:pPr>
    </w:p>
    <w:p w:rsidR="005535A3" w:rsidRPr="00D91541" w:rsidRDefault="005535A3" w:rsidP="00D91541">
      <w:pPr>
        <w:pStyle w:val="NoSpacing"/>
        <w:ind w:right="-46"/>
        <w:jc w:val="both"/>
        <w:rPr>
          <w:rStyle w:val="SubtleReference"/>
        </w:rPr>
      </w:pPr>
      <w:r w:rsidRPr="00D91541">
        <w:rPr>
          <w:rStyle w:val="SubtleReference"/>
        </w:rPr>
        <w:t>Purpose</w:t>
      </w:r>
    </w:p>
    <w:p w:rsidR="008B4C1F" w:rsidRPr="00D91541" w:rsidRDefault="008B4C1F" w:rsidP="00D91541">
      <w:pPr>
        <w:numPr>
          <w:ilvl w:val="0"/>
          <w:numId w:val="6"/>
        </w:numPr>
        <w:spacing w:after="0" w:line="240" w:lineRule="auto"/>
        <w:ind w:right="-46"/>
        <w:jc w:val="both"/>
        <w:rPr>
          <w:rFonts w:ascii="Calibri" w:hAnsi="Calibri"/>
          <w:b/>
          <w:sz w:val="21"/>
          <w:szCs w:val="21"/>
        </w:rPr>
      </w:pPr>
      <w:r w:rsidRPr="00D91541">
        <w:rPr>
          <w:rFonts w:ascii="Calibri" w:hAnsi="Calibri"/>
          <w:sz w:val="21"/>
          <w:szCs w:val="21"/>
        </w:rPr>
        <w:t xml:space="preserve">To ensure School Council meetings are conducted </w:t>
      </w:r>
      <w:r w:rsidRPr="00D91541">
        <w:rPr>
          <w:rFonts w:ascii="Calibri" w:hAnsi="Calibri" w:cs="Arial"/>
          <w:sz w:val="21"/>
          <w:szCs w:val="21"/>
        </w:rPr>
        <w:t>according to legal requirements.</w:t>
      </w:r>
    </w:p>
    <w:p w:rsidR="005535A3" w:rsidRPr="00D91541" w:rsidRDefault="005535A3" w:rsidP="00D91541">
      <w:pPr>
        <w:pStyle w:val="NoSpacing"/>
        <w:numPr>
          <w:ilvl w:val="0"/>
          <w:numId w:val="6"/>
        </w:numPr>
        <w:ind w:right="-46"/>
        <w:jc w:val="both"/>
        <w:rPr>
          <w:rFonts w:asciiTheme="majorHAnsi" w:hAnsiTheme="majorHAnsi"/>
          <w:sz w:val="24"/>
          <w:szCs w:val="21"/>
        </w:rPr>
      </w:pPr>
      <w:r w:rsidRPr="00D91541">
        <w:rPr>
          <w:rFonts w:asciiTheme="majorHAnsi" w:hAnsiTheme="majorHAnsi"/>
          <w:sz w:val="24"/>
          <w:szCs w:val="21"/>
        </w:rPr>
        <w:t xml:space="preserve">To ensure </w:t>
      </w:r>
      <w:r w:rsidR="00BB22DF" w:rsidRPr="00D91541">
        <w:rPr>
          <w:rFonts w:asciiTheme="majorHAnsi" w:hAnsiTheme="majorHAnsi"/>
          <w:sz w:val="24"/>
          <w:szCs w:val="21"/>
        </w:rPr>
        <w:t xml:space="preserve">Charles La Trobe College  </w:t>
      </w:r>
      <w:r w:rsidRPr="00D91541">
        <w:rPr>
          <w:rFonts w:asciiTheme="majorHAnsi" w:hAnsiTheme="majorHAnsi"/>
          <w:sz w:val="24"/>
          <w:szCs w:val="21"/>
        </w:rPr>
        <w:t xml:space="preserve"> complies with DET guidelines and legislation in relation to School Council </w:t>
      </w:r>
      <w:r w:rsidR="008B4C1F" w:rsidRPr="00D91541">
        <w:rPr>
          <w:rFonts w:asciiTheme="majorHAnsi" w:hAnsiTheme="majorHAnsi"/>
          <w:sz w:val="24"/>
          <w:szCs w:val="21"/>
        </w:rPr>
        <w:t>Meetings</w:t>
      </w:r>
      <w:r w:rsidRPr="00D91541">
        <w:rPr>
          <w:rFonts w:asciiTheme="majorHAnsi" w:hAnsiTheme="majorHAnsi"/>
          <w:sz w:val="24"/>
          <w:szCs w:val="21"/>
        </w:rPr>
        <w:t>.</w:t>
      </w:r>
    </w:p>
    <w:p w:rsidR="005535A3" w:rsidRPr="00D91541" w:rsidRDefault="005535A3" w:rsidP="00D91541">
      <w:pPr>
        <w:pStyle w:val="NoSpacing"/>
        <w:ind w:left="709" w:right="-46"/>
        <w:jc w:val="both"/>
        <w:rPr>
          <w:rFonts w:asciiTheme="majorHAnsi" w:hAnsiTheme="majorHAnsi"/>
          <w:sz w:val="24"/>
          <w:szCs w:val="21"/>
        </w:rPr>
      </w:pPr>
    </w:p>
    <w:p w:rsidR="005535A3" w:rsidRPr="00D91541" w:rsidRDefault="005535A3" w:rsidP="00D91541">
      <w:pPr>
        <w:pStyle w:val="NoSpacing"/>
        <w:ind w:right="-46"/>
        <w:jc w:val="both"/>
        <w:rPr>
          <w:rStyle w:val="SubtleReference"/>
        </w:rPr>
      </w:pPr>
      <w:r w:rsidRPr="00D91541">
        <w:rPr>
          <w:rStyle w:val="SubtleReference"/>
        </w:rPr>
        <w:t>Implementation</w:t>
      </w:r>
    </w:p>
    <w:p w:rsidR="008B4C1F" w:rsidRPr="00D91541" w:rsidRDefault="008B4C1F" w:rsidP="00D91541">
      <w:pPr>
        <w:pStyle w:val="ListParagraph"/>
        <w:numPr>
          <w:ilvl w:val="0"/>
          <w:numId w:val="20"/>
        </w:numPr>
        <w:ind w:right="-46"/>
        <w:jc w:val="both"/>
        <w:rPr>
          <w:rFonts w:asciiTheme="majorHAnsi" w:hAnsiTheme="majorHAnsi"/>
        </w:rPr>
      </w:pPr>
      <w:r w:rsidRPr="00D91541">
        <w:rPr>
          <w:rFonts w:asciiTheme="majorHAnsi" w:hAnsiTheme="majorHAnsi"/>
        </w:rPr>
        <w:t>The Principal will ensure School Council</w:t>
      </w:r>
    </w:p>
    <w:p w:rsidR="008B4C1F" w:rsidRPr="00D91541" w:rsidRDefault="008B4C1F" w:rsidP="00D91541">
      <w:pPr>
        <w:numPr>
          <w:ilvl w:val="1"/>
          <w:numId w:val="20"/>
        </w:numPr>
        <w:spacing w:after="0" w:line="240" w:lineRule="auto"/>
        <w:ind w:right="-46"/>
        <w:jc w:val="both"/>
        <w:rPr>
          <w:rFonts w:asciiTheme="majorHAnsi" w:hAnsiTheme="majorHAnsi"/>
          <w:sz w:val="24"/>
          <w:szCs w:val="24"/>
        </w:rPr>
      </w:pPr>
      <w:r w:rsidRPr="00D91541">
        <w:rPr>
          <w:rFonts w:asciiTheme="majorHAnsi" w:hAnsiTheme="majorHAnsi"/>
          <w:sz w:val="24"/>
          <w:szCs w:val="24"/>
        </w:rPr>
        <w:t xml:space="preserve">meets at least eight times a year </w:t>
      </w:r>
    </w:p>
    <w:p w:rsidR="008B4C1F" w:rsidRPr="00D91541" w:rsidRDefault="008B4C1F" w:rsidP="00D91541">
      <w:pPr>
        <w:numPr>
          <w:ilvl w:val="1"/>
          <w:numId w:val="20"/>
        </w:numPr>
        <w:spacing w:after="0" w:line="240" w:lineRule="auto"/>
        <w:ind w:right="-46"/>
        <w:jc w:val="both"/>
        <w:rPr>
          <w:rFonts w:asciiTheme="majorHAnsi" w:hAnsiTheme="majorHAnsi"/>
          <w:sz w:val="24"/>
          <w:szCs w:val="24"/>
        </w:rPr>
      </w:pPr>
      <w:r w:rsidRPr="00D91541">
        <w:rPr>
          <w:rFonts w:asciiTheme="majorHAnsi" w:hAnsiTheme="majorHAnsi"/>
          <w:sz w:val="24"/>
          <w:szCs w:val="24"/>
        </w:rPr>
        <w:t>once per term</w:t>
      </w:r>
    </w:p>
    <w:p w:rsidR="008B4C1F" w:rsidRPr="00D91541" w:rsidRDefault="008B4C1F" w:rsidP="00D91541">
      <w:pPr>
        <w:numPr>
          <w:ilvl w:val="1"/>
          <w:numId w:val="20"/>
        </w:numPr>
        <w:spacing w:after="0" w:line="240" w:lineRule="auto"/>
        <w:ind w:right="-46"/>
        <w:jc w:val="both"/>
        <w:rPr>
          <w:rFonts w:asciiTheme="majorHAnsi" w:hAnsiTheme="majorHAnsi"/>
          <w:sz w:val="24"/>
          <w:szCs w:val="24"/>
        </w:rPr>
      </w:pPr>
      <w:r w:rsidRPr="00D91541">
        <w:rPr>
          <w:rFonts w:asciiTheme="majorHAnsi" w:hAnsiTheme="majorHAnsi"/>
          <w:sz w:val="24"/>
          <w:szCs w:val="24"/>
        </w:rPr>
        <w:t>has a quorum to enable a meeting to proceed</w:t>
      </w:r>
    </w:p>
    <w:p w:rsidR="008B4C1F" w:rsidRPr="00D91541" w:rsidRDefault="008B4C1F" w:rsidP="00D91541">
      <w:pPr>
        <w:numPr>
          <w:ilvl w:val="1"/>
          <w:numId w:val="20"/>
        </w:numPr>
        <w:spacing w:after="0" w:line="240" w:lineRule="auto"/>
        <w:ind w:right="-46"/>
        <w:jc w:val="both"/>
        <w:rPr>
          <w:rFonts w:asciiTheme="majorHAnsi" w:hAnsiTheme="majorHAnsi"/>
          <w:sz w:val="24"/>
          <w:szCs w:val="24"/>
        </w:rPr>
      </w:pPr>
      <w:r w:rsidRPr="00D91541">
        <w:rPr>
          <w:rFonts w:asciiTheme="majorHAnsi" w:hAnsiTheme="majorHAnsi"/>
          <w:sz w:val="24"/>
          <w:szCs w:val="24"/>
        </w:rPr>
        <w:t>keeps records of decisions made</w:t>
      </w:r>
    </w:p>
    <w:p w:rsidR="008B4C1F" w:rsidRPr="00D91541" w:rsidRDefault="008B4C1F" w:rsidP="00D91541">
      <w:pPr>
        <w:numPr>
          <w:ilvl w:val="1"/>
          <w:numId w:val="20"/>
        </w:numPr>
        <w:spacing w:after="0" w:line="240" w:lineRule="auto"/>
        <w:ind w:right="-46"/>
        <w:jc w:val="both"/>
        <w:rPr>
          <w:rFonts w:asciiTheme="majorHAnsi" w:hAnsiTheme="majorHAnsi"/>
          <w:sz w:val="24"/>
          <w:szCs w:val="24"/>
        </w:rPr>
      </w:pPr>
      <w:r w:rsidRPr="00D91541">
        <w:rPr>
          <w:rFonts w:asciiTheme="majorHAnsi" w:hAnsiTheme="majorHAnsi"/>
          <w:sz w:val="24"/>
          <w:szCs w:val="24"/>
        </w:rPr>
        <w:t>calls a public meeting once a year for the purpose of presenting the annual report to the school community</w:t>
      </w:r>
    </w:p>
    <w:p w:rsidR="008B4C1F" w:rsidRPr="00D91541" w:rsidRDefault="008B4C1F" w:rsidP="00D91541">
      <w:pPr>
        <w:pStyle w:val="ListParagraph"/>
        <w:numPr>
          <w:ilvl w:val="0"/>
          <w:numId w:val="20"/>
        </w:numPr>
        <w:ind w:right="-46"/>
        <w:jc w:val="both"/>
        <w:rPr>
          <w:rFonts w:asciiTheme="majorHAnsi" w:hAnsiTheme="majorHAnsi"/>
        </w:rPr>
      </w:pPr>
      <w:r w:rsidRPr="00D91541">
        <w:rPr>
          <w:rFonts w:asciiTheme="majorHAnsi" w:hAnsiTheme="majorHAnsi"/>
        </w:rPr>
        <w:t xml:space="preserve">Meetings will be chaired by a President who is a community member. </w:t>
      </w:r>
    </w:p>
    <w:p w:rsidR="008B4C1F" w:rsidRPr="00D91541" w:rsidRDefault="008B4C1F" w:rsidP="00D91541">
      <w:pPr>
        <w:pStyle w:val="ListParagraph"/>
        <w:numPr>
          <w:ilvl w:val="0"/>
          <w:numId w:val="20"/>
        </w:numPr>
        <w:ind w:right="-46"/>
        <w:jc w:val="both"/>
        <w:rPr>
          <w:rFonts w:asciiTheme="majorHAnsi" w:hAnsiTheme="majorHAnsi"/>
        </w:rPr>
      </w:pPr>
      <w:r w:rsidRPr="00D91541">
        <w:rPr>
          <w:rFonts w:asciiTheme="majorHAnsi" w:hAnsiTheme="majorHAnsi"/>
        </w:rPr>
        <w:t>If the President is unable to attend, the Vice-President if appointed, will chair the meeting.  If the School Council has not appointed a Vice President, the Council will decide who is to chair the meeting.</w:t>
      </w:r>
    </w:p>
    <w:p w:rsidR="008B4C1F" w:rsidRPr="00D91541" w:rsidRDefault="008B4C1F" w:rsidP="00D91541">
      <w:pPr>
        <w:numPr>
          <w:ilvl w:val="0"/>
          <w:numId w:val="20"/>
        </w:numPr>
        <w:spacing w:after="0" w:line="240" w:lineRule="auto"/>
        <w:ind w:right="-46"/>
        <w:jc w:val="both"/>
        <w:rPr>
          <w:rFonts w:asciiTheme="majorHAnsi" w:hAnsiTheme="majorHAnsi"/>
          <w:sz w:val="24"/>
          <w:szCs w:val="24"/>
          <w:lang w:val="en" w:eastAsia="en-AU"/>
        </w:rPr>
      </w:pPr>
      <w:r w:rsidRPr="00D91541">
        <w:rPr>
          <w:rFonts w:asciiTheme="majorHAnsi" w:hAnsiTheme="majorHAnsi"/>
          <w:sz w:val="24"/>
          <w:szCs w:val="24"/>
          <w:lang w:val="en" w:eastAsia="en-AU"/>
        </w:rPr>
        <w:t>The Principal as Executive Officer of Council ensures</w:t>
      </w:r>
    </w:p>
    <w:p w:rsidR="008B4C1F" w:rsidRPr="00D91541" w:rsidRDefault="008B4C1F" w:rsidP="00D91541">
      <w:pPr>
        <w:pStyle w:val="NoSpacing"/>
        <w:numPr>
          <w:ilvl w:val="0"/>
          <w:numId w:val="20"/>
        </w:numPr>
        <w:ind w:right="-46"/>
        <w:jc w:val="both"/>
        <w:rPr>
          <w:rFonts w:asciiTheme="majorHAnsi" w:hAnsiTheme="majorHAnsi"/>
          <w:sz w:val="24"/>
          <w:szCs w:val="24"/>
          <w:lang w:eastAsia="en-AU"/>
        </w:rPr>
      </w:pPr>
      <w:r w:rsidRPr="00D91541">
        <w:rPr>
          <w:rFonts w:asciiTheme="majorHAnsi" w:hAnsiTheme="majorHAnsi"/>
          <w:sz w:val="24"/>
          <w:szCs w:val="24"/>
          <w:lang w:eastAsia="en-AU"/>
        </w:rPr>
        <w:t>adequate and appropriate advice is provided to the council on educational and other matters</w:t>
      </w:r>
    </w:p>
    <w:p w:rsidR="008B4C1F" w:rsidRPr="00D91541" w:rsidRDefault="008B4C1F" w:rsidP="00D91541">
      <w:pPr>
        <w:pStyle w:val="NoSpacing"/>
        <w:numPr>
          <w:ilvl w:val="0"/>
          <w:numId w:val="20"/>
        </w:numPr>
        <w:ind w:right="-46"/>
        <w:jc w:val="both"/>
        <w:rPr>
          <w:rFonts w:asciiTheme="majorHAnsi" w:hAnsiTheme="majorHAnsi"/>
          <w:sz w:val="24"/>
          <w:szCs w:val="24"/>
          <w:lang w:eastAsia="en-AU"/>
        </w:rPr>
      </w:pPr>
      <w:r w:rsidRPr="00D91541">
        <w:rPr>
          <w:rFonts w:asciiTheme="majorHAnsi" w:hAnsiTheme="majorHAnsi"/>
          <w:sz w:val="24"/>
          <w:szCs w:val="24"/>
          <w:lang w:eastAsia="en-AU"/>
        </w:rPr>
        <w:t>Council decisions are implemented</w:t>
      </w:r>
    </w:p>
    <w:p w:rsidR="008B4C1F" w:rsidRPr="00D91541" w:rsidRDefault="008B4C1F" w:rsidP="00D91541">
      <w:pPr>
        <w:pStyle w:val="NoSpacing"/>
        <w:numPr>
          <w:ilvl w:val="0"/>
          <w:numId w:val="20"/>
        </w:numPr>
        <w:ind w:right="-46"/>
        <w:jc w:val="both"/>
        <w:rPr>
          <w:rFonts w:asciiTheme="majorHAnsi" w:hAnsiTheme="majorHAnsi"/>
          <w:sz w:val="24"/>
          <w:szCs w:val="24"/>
        </w:rPr>
      </w:pPr>
      <w:r w:rsidRPr="00D91541">
        <w:rPr>
          <w:rFonts w:asciiTheme="majorHAnsi" w:hAnsiTheme="majorHAnsi"/>
          <w:sz w:val="24"/>
          <w:szCs w:val="24"/>
          <w:lang w:eastAsia="en-AU"/>
        </w:rPr>
        <w:t>adequate support and resources are provided for the conduct of School Council.</w:t>
      </w:r>
    </w:p>
    <w:p w:rsidR="008B4C1F" w:rsidRPr="00D91541" w:rsidRDefault="008B4C1F" w:rsidP="00D91541">
      <w:pPr>
        <w:numPr>
          <w:ilvl w:val="0"/>
          <w:numId w:val="20"/>
        </w:numPr>
        <w:spacing w:after="0" w:line="240" w:lineRule="auto"/>
        <w:ind w:right="-46"/>
        <w:jc w:val="both"/>
        <w:rPr>
          <w:rFonts w:asciiTheme="majorHAnsi" w:hAnsiTheme="majorHAnsi"/>
          <w:sz w:val="24"/>
          <w:szCs w:val="24"/>
          <w:lang w:val="en" w:eastAsia="en-AU"/>
        </w:rPr>
      </w:pPr>
      <w:r w:rsidRPr="00D91541">
        <w:rPr>
          <w:rFonts w:asciiTheme="majorHAnsi" w:hAnsiTheme="majorHAnsi"/>
          <w:sz w:val="24"/>
          <w:szCs w:val="24"/>
          <w:lang w:val="en" w:eastAsia="en-AU"/>
        </w:rPr>
        <w:t>A School Council meeting must operate with a quorum. A quorum requires not less than one half of school council members currently holding office to be present at the meeting and the majority of members present must not be Department employees. Any parent members on School Council who also work for the Department are counted as Department employees for the purpose of a quorum.</w:t>
      </w:r>
    </w:p>
    <w:p w:rsidR="008B4C1F" w:rsidRPr="00D91541" w:rsidRDefault="008B4C1F" w:rsidP="00D91541">
      <w:pPr>
        <w:numPr>
          <w:ilvl w:val="0"/>
          <w:numId w:val="20"/>
        </w:numPr>
        <w:spacing w:after="0" w:line="240" w:lineRule="auto"/>
        <w:ind w:right="-46"/>
        <w:jc w:val="both"/>
        <w:rPr>
          <w:rFonts w:asciiTheme="majorHAnsi" w:hAnsiTheme="majorHAnsi"/>
          <w:sz w:val="24"/>
          <w:szCs w:val="24"/>
          <w:lang w:val="en" w:eastAsia="en-AU"/>
        </w:rPr>
      </w:pPr>
      <w:r w:rsidRPr="00D91541">
        <w:rPr>
          <w:rFonts w:asciiTheme="majorHAnsi" w:hAnsiTheme="majorHAnsi"/>
          <w:sz w:val="24"/>
          <w:szCs w:val="24"/>
          <w:lang w:val="en" w:eastAsia="en-AU"/>
        </w:rPr>
        <w:t xml:space="preserve">A member of the School Council may be present in person or by videoconferencing or teleconferencing. </w:t>
      </w:r>
    </w:p>
    <w:p w:rsidR="008B4C1F" w:rsidRPr="00D91541" w:rsidRDefault="008B4C1F" w:rsidP="00D91541">
      <w:pPr>
        <w:numPr>
          <w:ilvl w:val="0"/>
          <w:numId w:val="20"/>
        </w:numPr>
        <w:spacing w:after="0" w:line="240" w:lineRule="auto"/>
        <w:ind w:right="-46"/>
        <w:jc w:val="both"/>
        <w:rPr>
          <w:rFonts w:asciiTheme="majorHAnsi" w:hAnsiTheme="majorHAnsi"/>
          <w:sz w:val="24"/>
          <w:szCs w:val="24"/>
          <w:lang w:val="en" w:eastAsia="en-AU"/>
        </w:rPr>
      </w:pPr>
      <w:r w:rsidRPr="00D91541">
        <w:rPr>
          <w:rFonts w:asciiTheme="majorHAnsi" w:hAnsiTheme="majorHAnsi"/>
          <w:sz w:val="24"/>
          <w:szCs w:val="24"/>
          <w:lang w:val="en" w:eastAsia="en-AU"/>
        </w:rPr>
        <w:t>If at the end of 30 minutes after the appointed time for a School Council meeting there is not a quorum, the meeting must stand adjourned to a time and place determined by the School Council members present.</w:t>
      </w:r>
    </w:p>
    <w:p w:rsidR="008B4C1F" w:rsidRPr="00D91541" w:rsidRDefault="008B4C1F" w:rsidP="00D91541">
      <w:pPr>
        <w:pStyle w:val="ListParagraph"/>
        <w:numPr>
          <w:ilvl w:val="0"/>
          <w:numId w:val="20"/>
        </w:numPr>
        <w:ind w:right="-46"/>
        <w:jc w:val="both"/>
        <w:rPr>
          <w:rFonts w:asciiTheme="majorHAnsi" w:hAnsiTheme="majorHAnsi"/>
        </w:rPr>
      </w:pPr>
      <w:r w:rsidRPr="00D91541">
        <w:rPr>
          <w:rFonts w:asciiTheme="majorHAnsi" w:hAnsiTheme="majorHAnsi" w:cs="Arial"/>
          <w:lang w:val="en-US"/>
        </w:rPr>
        <w:t>Decisions will be made by a majority vote of eligible members who are present including the Principal.  If votes are tied the presiding member has a second or casting vote.</w:t>
      </w:r>
    </w:p>
    <w:p w:rsidR="008B4C1F" w:rsidRPr="00D91541" w:rsidRDefault="008B4C1F" w:rsidP="00D91541">
      <w:pPr>
        <w:pStyle w:val="ListParagraph"/>
        <w:numPr>
          <w:ilvl w:val="0"/>
          <w:numId w:val="20"/>
        </w:numPr>
        <w:ind w:right="-46"/>
        <w:jc w:val="both"/>
        <w:rPr>
          <w:rFonts w:asciiTheme="majorHAnsi" w:hAnsiTheme="majorHAnsi"/>
        </w:rPr>
      </w:pPr>
      <w:r w:rsidRPr="00D91541">
        <w:rPr>
          <w:rFonts w:asciiTheme="majorHAnsi" w:hAnsiTheme="majorHAnsi" w:cs="Arial"/>
          <w:lang w:val="en-US"/>
        </w:rPr>
        <w:t>School Council meetings are normally open to the school community.  Visitors or observers can be present at meetings with the agreement of the Principal and a decision of Council.  However, there are times when the meeting, or part of the meeting, needs to be closed. </w:t>
      </w:r>
    </w:p>
    <w:p w:rsidR="008B4C1F" w:rsidRPr="00D91541" w:rsidRDefault="008B4C1F" w:rsidP="00D91541">
      <w:pPr>
        <w:pStyle w:val="ListParagraph"/>
        <w:numPr>
          <w:ilvl w:val="0"/>
          <w:numId w:val="20"/>
        </w:numPr>
        <w:ind w:right="-46"/>
        <w:jc w:val="both"/>
        <w:rPr>
          <w:rFonts w:asciiTheme="majorHAnsi" w:hAnsiTheme="majorHAnsi"/>
        </w:rPr>
      </w:pPr>
      <w:r w:rsidRPr="00D91541">
        <w:rPr>
          <w:rFonts w:asciiTheme="majorHAnsi" w:hAnsiTheme="majorHAnsi" w:cs="Arial"/>
          <w:lang w:val="en-US"/>
        </w:rPr>
        <w:lastRenderedPageBreak/>
        <w:t>An Extraordinary Meeting may be held at any time decided by the Council if all members are given reasonable notice of the time, date, place and object of the meeting.</w:t>
      </w:r>
    </w:p>
    <w:p w:rsidR="008B4C1F" w:rsidRPr="00D91541" w:rsidRDefault="008B4C1F" w:rsidP="00D91541">
      <w:pPr>
        <w:pStyle w:val="ListParagraph"/>
        <w:numPr>
          <w:ilvl w:val="0"/>
          <w:numId w:val="20"/>
        </w:numPr>
        <w:ind w:right="-46"/>
        <w:jc w:val="both"/>
        <w:rPr>
          <w:rFonts w:asciiTheme="majorHAnsi" w:hAnsiTheme="majorHAnsi"/>
        </w:rPr>
      </w:pPr>
      <w:r w:rsidRPr="00D91541">
        <w:rPr>
          <w:rFonts w:asciiTheme="majorHAnsi" w:hAnsiTheme="majorHAnsi" w:cs="Arial"/>
          <w:lang w:val="en-US"/>
        </w:rPr>
        <w:t>An Extraordinary Meeting is called if either the President or Principal receives a written request from at least three Council members.</w:t>
      </w:r>
    </w:p>
    <w:p w:rsidR="008B4C1F" w:rsidRPr="00D91541" w:rsidRDefault="008B4C1F" w:rsidP="00D91541">
      <w:pPr>
        <w:pStyle w:val="ListParagraph"/>
        <w:numPr>
          <w:ilvl w:val="0"/>
          <w:numId w:val="20"/>
        </w:numPr>
        <w:ind w:right="-46"/>
        <w:jc w:val="both"/>
        <w:rPr>
          <w:rFonts w:asciiTheme="majorHAnsi" w:hAnsiTheme="majorHAnsi"/>
        </w:rPr>
      </w:pPr>
      <w:r w:rsidRPr="00D91541">
        <w:rPr>
          <w:rFonts w:asciiTheme="majorHAnsi" w:hAnsiTheme="majorHAnsi" w:cs="Arial"/>
          <w:lang w:val="en-US"/>
        </w:rPr>
        <w:t>The business of the Extraordinary Meeting will only cover the specific matter for which it is called.</w:t>
      </w:r>
    </w:p>
    <w:p w:rsidR="008B4C1F" w:rsidRPr="00D91541" w:rsidRDefault="008B4C1F" w:rsidP="00D91541">
      <w:pPr>
        <w:pStyle w:val="ListParagraph"/>
        <w:numPr>
          <w:ilvl w:val="0"/>
          <w:numId w:val="20"/>
        </w:numPr>
        <w:ind w:right="-46"/>
        <w:jc w:val="both"/>
        <w:rPr>
          <w:rFonts w:asciiTheme="majorHAnsi" w:hAnsiTheme="majorHAnsi"/>
          <w:lang w:val="en-US" w:eastAsia="en-AU"/>
        </w:rPr>
      </w:pPr>
      <w:r w:rsidRPr="00D91541">
        <w:rPr>
          <w:rFonts w:asciiTheme="majorHAnsi" w:hAnsiTheme="majorHAnsi"/>
          <w:lang w:val="en-US" w:eastAsia="en-AU"/>
        </w:rPr>
        <w:t>Minutes of all meetings will be taken and will record:</w:t>
      </w:r>
    </w:p>
    <w:p w:rsidR="008B4C1F" w:rsidRPr="00D91541" w:rsidRDefault="008B4C1F" w:rsidP="00D91541">
      <w:pPr>
        <w:numPr>
          <w:ilvl w:val="0"/>
          <w:numId w:val="22"/>
        </w:numPr>
        <w:spacing w:after="0" w:line="240" w:lineRule="auto"/>
        <w:ind w:left="1418" w:right="-46" w:hanging="425"/>
        <w:jc w:val="both"/>
        <w:rPr>
          <w:rFonts w:asciiTheme="majorHAnsi" w:hAnsiTheme="majorHAnsi"/>
          <w:sz w:val="24"/>
          <w:szCs w:val="24"/>
          <w:lang w:eastAsia="en-AU"/>
        </w:rPr>
      </w:pPr>
      <w:r w:rsidRPr="00D91541">
        <w:rPr>
          <w:rFonts w:asciiTheme="majorHAnsi" w:hAnsiTheme="majorHAnsi"/>
          <w:sz w:val="24"/>
          <w:szCs w:val="24"/>
          <w:lang w:eastAsia="en-AU"/>
        </w:rPr>
        <w:t>the type of meeting (regular, extraordinary or public)</w:t>
      </w:r>
    </w:p>
    <w:p w:rsidR="008B4C1F" w:rsidRPr="00D91541" w:rsidRDefault="008B4C1F" w:rsidP="00D91541">
      <w:pPr>
        <w:numPr>
          <w:ilvl w:val="0"/>
          <w:numId w:val="22"/>
        </w:numPr>
        <w:spacing w:after="0" w:line="240" w:lineRule="auto"/>
        <w:ind w:left="1418" w:right="-46" w:hanging="425"/>
        <w:jc w:val="both"/>
        <w:rPr>
          <w:rFonts w:asciiTheme="majorHAnsi" w:hAnsiTheme="majorHAnsi"/>
          <w:sz w:val="24"/>
          <w:szCs w:val="24"/>
          <w:lang w:eastAsia="en-AU"/>
        </w:rPr>
      </w:pPr>
      <w:r w:rsidRPr="00D91541">
        <w:rPr>
          <w:rFonts w:asciiTheme="majorHAnsi" w:hAnsiTheme="majorHAnsi"/>
          <w:sz w:val="24"/>
          <w:szCs w:val="24"/>
          <w:lang w:eastAsia="en-AU"/>
        </w:rPr>
        <w:t>date, time and venue of meeting</w:t>
      </w:r>
    </w:p>
    <w:p w:rsidR="008B4C1F" w:rsidRPr="00D91541" w:rsidRDefault="008B4C1F" w:rsidP="00D91541">
      <w:pPr>
        <w:numPr>
          <w:ilvl w:val="0"/>
          <w:numId w:val="22"/>
        </w:numPr>
        <w:spacing w:after="0" w:line="240" w:lineRule="auto"/>
        <w:ind w:left="1418" w:right="-46" w:hanging="425"/>
        <w:jc w:val="both"/>
        <w:rPr>
          <w:rFonts w:asciiTheme="majorHAnsi" w:hAnsiTheme="majorHAnsi"/>
          <w:sz w:val="24"/>
          <w:szCs w:val="24"/>
          <w:lang w:eastAsia="en-AU"/>
        </w:rPr>
      </w:pPr>
      <w:r w:rsidRPr="00D91541">
        <w:rPr>
          <w:rFonts w:asciiTheme="majorHAnsi" w:hAnsiTheme="majorHAnsi"/>
          <w:sz w:val="24"/>
          <w:szCs w:val="24"/>
          <w:lang w:eastAsia="en-AU"/>
        </w:rPr>
        <w:t>names of attendees and apologies received from members</w:t>
      </w:r>
    </w:p>
    <w:p w:rsidR="008B4C1F" w:rsidRPr="00D91541" w:rsidRDefault="008B4C1F" w:rsidP="00D91541">
      <w:pPr>
        <w:numPr>
          <w:ilvl w:val="0"/>
          <w:numId w:val="22"/>
        </w:numPr>
        <w:spacing w:after="0" w:line="240" w:lineRule="auto"/>
        <w:ind w:left="1418" w:right="-46" w:hanging="425"/>
        <w:jc w:val="both"/>
        <w:rPr>
          <w:rFonts w:asciiTheme="majorHAnsi" w:hAnsiTheme="majorHAnsi"/>
          <w:sz w:val="24"/>
          <w:szCs w:val="24"/>
          <w:lang w:eastAsia="en-AU"/>
        </w:rPr>
      </w:pPr>
      <w:r w:rsidRPr="00D91541">
        <w:rPr>
          <w:rFonts w:asciiTheme="majorHAnsi" w:hAnsiTheme="majorHAnsi"/>
          <w:sz w:val="24"/>
          <w:szCs w:val="24"/>
          <w:lang w:eastAsia="en-AU"/>
        </w:rPr>
        <w:t>name of presiding officer</w:t>
      </w:r>
    </w:p>
    <w:p w:rsidR="008B4C1F" w:rsidRPr="00D91541" w:rsidRDefault="008B4C1F" w:rsidP="00D91541">
      <w:pPr>
        <w:numPr>
          <w:ilvl w:val="0"/>
          <w:numId w:val="22"/>
        </w:numPr>
        <w:spacing w:after="0" w:line="240" w:lineRule="auto"/>
        <w:ind w:left="1418" w:right="-46" w:hanging="425"/>
        <w:jc w:val="both"/>
        <w:rPr>
          <w:rFonts w:asciiTheme="majorHAnsi" w:hAnsiTheme="majorHAnsi"/>
          <w:sz w:val="24"/>
          <w:szCs w:val="24"/>
          <w:lang w:eastAsia="en-AU"/>
        </w:rPr>
      </w:pPr>
      <w:r w:rsidRPr="00D91541">
        <w:rPr>
          <w:rFonts w:asciiTheme="majorHAnsi" w:hAnsiTheme="majorHAnsi"/>
          <w:sz w:val="24"/>
          <w:szCs w:val="24"/>
          <w:lang w:eastAsia="en-AU"/>
        </w:rPr>
        <w:t>the business of the meeting including the decision on the minutes of the previous meeting, inward and outward correspondence and reports of any sub-committees tabled at the meeting</w:t>
      </w:r>
    </w:p>
    <w:p w:rsidR="008B4C1F" w:rsidRPr="00D91541" w:rsidRDefault="008B4C1F" w:rsidP="00D91541">
      <w:pPr>
        <w:numPr>
          <w:ilvl w:val="0"/>
          <w:numId w:val="22"/>
        </w:numPr>
        <w:spacing w:after="0" w:line="240" w:lineRule="auto"/>
        <w:ind w:left="1418" w:right="-46" w:hanging="425"/>
        <w:jc w:val="both"/>
        <w:rPr>
          <w:rFonts w:asciiTheme="majorHAnsi" w:hAnsiTheme="majorHAnsi"/>
          <w:sz w:val="24"/>
          <w:szCs w:val="24"/>
          <w:lang w:eastAsia="en-AU"/>
        </w:rPr>
      </w:pPr>
      <w:r w:rsidRPr="00D91541">
        <w:rPr>
          <w:rFonts w:asciiTheme="majorHAnsi" w:hAnsiTheme="majorHAnsi"/>
          <w:sz w:val="24"/>
          <w:szCs w:val="24"/>
          <w:lang w:eastAsia="en-AU"/>
        </w:rPr>
        <w:t>decisions of the meeting including motions and any amendments, names of movers and seconders</w:t>
      </w:r>
    </w:p>
    <w:p w:rsidR="008B4C1F" w:rsidRPr="00D91541" w:rsidRDefault="008B4C1F" w:rsidP="00D91541">
      <w:pPr>
        <w:numPr>
          <w:ilvl w:val="0"/>
          <w:numId w:val="22"/>
        </w:numPr>
        <w:spacing w:after="0" w:line="240" w:lineRule="auto"/>
        <w:ind w:left="1418" w:right="-46" w:hanging="425"/>
        <w:jc w:val="both"/>
        <w:rPr>
          <w:rFonts w:asciiTheme="majorHAnsi" w:hAnsiTheme="majorHAnsi"/>
          <w:sz w:val="24"/>
          <w:szCs w:val="24"/>
          <w:lang w:eastAsia="en-AU"/>
        </w:rPr>
      </w:pPr>
      <w:r w:rsidRPr="00D91541">
        <w:rPr>
          <w:rFonts w:asciiTheme="majorHAnsi" w:hAnsiTheme="majorHAnsi"/>
          <w:sz w:val="24"/>
          <w:szCs w:val="24"/>
          <w:lang w:eastAsia="en-AU"/>
        </w:rPr>
        <w:t>whether the motion was carried or rejected</w:t>
      </w:r>
    </w:p>
    <w:p w:rsidR="008B4C1F" w:rsidRPr="00D91541" w:rsidRDefault="008B4C1F" w:rsidP="00D91541">
      <w:pPr>
        <w:numPr>
          <w:ilvl w:val="0"/>
          <w:numId w:val="23"/>
        </w:numPr>
        <w:spacing w:after="0" w:line="240" w:lineRule="auto"/>
        <w:ind w:right="-46" w:firstLine="273"/>
        <w:jc w:val="both"/>
        <w:rPr>
          <w:rFonts w:asciiTheme="majorHAnsi" w:hAnsiTheme="majorHAnsi"/>
          <w:sz w:val="24"/>
          <w:szCs w:val="24"/>
          <w:lang w:eastAsia="en-AU"/>
        </w:rPr>
      </w:pPr>
      <w:r w:rsidRPr="00D91541">
        <w:rPr>
          <w:rFonts w:asciiTheme="majorHAnsi" w:hAnsiTheme="majorHAnsi"/>
          <w:sz w:val="24"/>
          <w:szCs w:val="24"/>
          <w:lang w:eastAsia="en-AU"/>
        </w:rPr>
        <w:t>the number of votes for and against</w:t>
      </w:r>
    </w:p>
    <w:p w:rsidR="008B4C1F" w:rsidRPr="00D91541" w:rsidRDefault="008B4C1F" w:rsidP="00D91541">
      <w:pPr>
        <w:pStyle w:val="ListParagraph"/>
        <w:numPr>
          <w:ilvl w:val="2"/>
          <w:numId w:val="24"/>
        </w:numPr>
        <w:ind w:left="709" w:right="-46" w:hanging="283"/>
        <w:jc w:val="both"/>
        <w:rPr>
          <w:rFonts w:asciiTheme="majorHAnsi" w:hAnsiTheme="majorHAnsi"/>
          <w:lang w:val="en-US" w:eastAsia="en-AU"/>
        </w:rPr>
      </w:pPr>
      <w:r w:rsidRPr="00D91541">
        <w:rPr>
          <w:rFonts w:asciiTheme="majorHAnsi" w:hAnsiTheme="majorHAnsi"/>
          <w:lang w:val="en-US" w:eastAsia="en-AU"/>
        </w:rPr>
        <w:t>Minutes will be confirmed as accurate and signed by the Council President and provided to members. </w:t>
      </w:r>
    </w:p>
    <w:p w:rsidR="008B4C1F" w:rsidRPr="00D91541" w:rsidRDefault="008B4C1F" w:rsidP="00D91541">
      <w:pPr>
        <w:pStyle w:val="ListParagraph"/>
        <w:numPr>
          <w:ilvl w:val="2"/>
          <w:numId w:val="24"/>
        </w:numPr>
        <w:ind w:left="709" w:right="-46" w:hanging="283"/>
        <w:jc w:val="both"/>
        <w:rPr>
          <w:rFonts w:asciiTheme="majorHAnsi" w:hAnsiTheme="majorHAnsi"/>
          <w:lang w:val="en-US" w:eastAsia="en-AU"/>
        </w:rPr>
      </w:pPr>
      <w:r w:rsidRPr="00D91541">
        <w:rPr>
          <w:rFonts w:asciiTheme="majorHAnsi" w:hAnsiTheme="majorHAnsi"/>
          <w:lang w:val="en-US" w:eastAsia="en-AU"/>
        </w:rPr>
        <w:t xml:space="preserve">There is no right of access to the Minutes of a School Council meeting under the </w:t>
      </w:r>
      <w:r w:rsidRPr="00D91541">
        <w:rPr>
          <w:rFonts w:asciiTheme="majorHAnsi" w:hAnsiTheme="majorHAnsi"/>
          <w:i/>
          <w:iCs/>
          <w:lang w:val="en-US" w:eastAsia="en-AU"/>
        </w:rPr>
        <w:t>Freedom of Information Act 2000.</w:t>
      </w:r>
      <w:r w:rsidRPr="00D91541">
        <w:rPr>
          <w:rFonts w:asciiTheme="majorHAnsi" w:hAnsiTheme="majorHAnsi"/>
          <w:lang w:val="en-US" w:eastAsia="en-AU"/>
        </w:rPr>
        <w:t xml:space="preserve"> However, the school community will be kept informed of School Council matters by way of a report in the school newsletter and/or on the school website.</w:t>
      </w:r>
    </w:p>
    <w:p w:rsidR="008B4C1F" w:rsidRPr="00D91541" w:rsidRDefault="008B4C1F" w:rsidP="00D91541">
      <w:pPr>
        <w:pStyle w:val="ListParagraph"/>
        <w:numPr>
          <w:ilvl w:val="2"/>
          <w:numId w:val="24"/>
        </w:numPr>
        <w:ind w:left="709" w:right="-46" w:hanging="283"/>
        <w:jc w:val="both"/>
        <w:rPr>
          <w:rFonts w:asciiTheme="majorHAnsi" w:hAnsiTheme="majorHAnsi"/>
        </w:rPr>
      </w:pPr>
      <w:r w:rsidRPr="00D91541">
        <w:rPr>
          <w:rFonts w:asciiTheme="majorHAnsi" w:hAnsiTheme="majorHAnsi" w:cs="Arial"/>
          <w:lang w:val="en-US"/>
        </w:rPr>
        <w:t>If a member of the Council or their immediate family has a direct conflict of interest (including a pecuniary interest) in a matter under discussion at a School Council meeting that member must not be present during discussion and vote taking but contributes to the establishment of a quorum.</w:t>
      </w:r>
    </w:p>
    <w:p w:rsidR="008B4C1F" w:rsidRPr="00D91541" w:rsidRDefault="008B4C1F" w:rsidP="00D91541">
      <w:pPr>
        <w:numPr>
          <w:ilvl w:val="0"/>
          <w:numId w:val="20"/>
        </w:numPr>
        <w:spacing w:after="200" w:line="276" w:lineRule="auto"/>
        <w:ind w:right="-46"/>
        <w:jc w:val="both"/>
        <w:rPr>
          <w:rFonts w:asciiTheme="majorHAnsi" w:hAnsiTheme="majorHAnsi"/>
          <w:i/>
          <w:sz w:val="24"/>
          <w:szCs w:val="24"/>
        </w:rPr>
      </w:pPr>
      <w:r w:rsidRPr="00D91541">
        <w:rPr>
          <w:rFonts w:asciiTheme="majorHAnsi" w:hAnsiTheme="majorHAnsi"/>
          <w:sz w:val="24"/>
          <w:szCs w:val="24"/>
        </w:rPr>
        <w:t xml:space="preserve">Please refer also to the school’s </w:t>
      </w:r>
      <w:r w:rsidRPr="00D91541">
        <w:rPr>
          <w:rFonts w:asciiTheme="majorHAnsi" w:hAnsiTheme="majorHAnsi"/>
          <w:i/>
          <w:sz w:val="24"/>
          <w:szCs w:val="24"/>
        </w:rPr>
        <w:t>School Legal Framework Policy</w:t>
      </w:r>
      <w:r w:rsidRPr="00D91541">
        <w:rPr>
          <w:rFonts w:asciiTheme="majorHAnsi" w:hAnsiTheme="majorHAnsi"/>
          <w:sz w:val="24"/>
          <w:szCs w:val="24"/>
        </w:rPr>
        <w:t xml:space="preserve">, </w:t>
      </w:r>
      <w:r w:rsidRPr="00D91541">
        <w:rPr>
          <w:rFonts w:asciiTheme="majorHAnsi" w:hAnsiTheme="majorHAnsi"/>
          <w:i/>
          <w:sz w:val="24"/>
          <w:szCs w:val="24"/>
        </w:rPr>
        <w:t xml:space="preserve">School Council Operations Policy </w:t>
      </w:r>
      <w:r w:rsidRPr="00D91541">
        <w:rPr>
          <w:rFonts w:asciiTheme="majorHAnsi" w:hAnsiTheme="majorHAnsi"/>
          <w:sz w:val="24"/>
          <w:szCs w:val="24"/>
        </w:rPr>
        <w:t>and the</w:t>
      </w:r>
      <w:r w:rsidRPr="00D91541">
        <w:rPr>
          <w:rFonts w:asciiTheme="majorHAnsi" w:hAnsiTheme="majorHAnsi"/>
          <w:i/>
          <w:sz w:val="24"/>
          <w:szCs w:val="24"/>
        </w:rPr>
        <w:t xml:space="preserve"> Freedom of Information Policy.</w:t>
      </w:r>
    </w:p>
    <w:p w:rsidR="005535A3" w:rsidRPr="00D91541" w:rsidRDefault="005535A3" w:rsidP="00D91541">
      <w:pPr>
        <w:pStyle w:val="NoSpacing"/>
        <w:ind w:right="-46"/>
        <w:rPr>
          <w:rStyle w:val="SubtleReference"/>
        </w:rPr>
      </w:pPr>
      <w:r w:rsidRPr="00D91541">
        <w:rPr>
          <w:rStyle w:val="SubtleReference"/>
        </w:rPr>
        <w:t>Evaluation</w:t>
      </w:r>
    </w:p>
    <w:p w:rsidR="005535A3" w:rsidRPr="00D91541" w:rsidRDefault="005535A3" w:rsidP="00D91541">
      <w:pPr>
        <w:pStyle w:val="NoSpacing"/>
        <w:numPr>
          <w:ilvl w:val="0"/>
          <w:numId w:val="6"/>
        </w:numPr>
        <w:ind w:right="-46"/>
        <w:jc w:val="both"/>
        <w:rPr>
          <w:rFonts w:asciiTheme="majorHAnsi" w:hAnsiTheme="majorHAnsi"/>
          <w:sz w:val="24"/>
          <w:szCs w:val="21"/>
        </w:rPr>
      </w:pPr>
      <w:r w:rsidRPr="00D91541">
        <w:rPr>
          <w:rFonts w:asciiTheme="majorHAnsi" w:hAnsiTheme="majorHAnsi"/>
          <w:sz w:val="24"/>
          <w:szCs w:val="21"/>
        </w:rPr>
        <w:t xml:space="preserve">This policy will be reviewed as part of the school’s three-year review cycle or if guidelines change (latest DET update </w:t>
      </w:r>
      <w:r w:rsidR="008B4C1F" w:rsidRPr="00D91541">
        <w:rPr>
          <w:rFonts w:asciiTheme="majorHAnsi" w:hAnsiTheme="majorHAnsi"/>
          <w:sz w:val="24"/>
          <w:szCs w:val="21"/>
        </w:rPr>
        <w:t>early November</w:t>
      </w:r>
      <w:r w:rsidRPr="00D91541">
        <w:rPr>
          <w:rFonts w:asciiTheme="majorHAnsi" w:hAnsiTheme="majorHAnsi"/>
          <w:sz w:val="24"/>
          <w:szCs w:val="21"/>
        </w:rPr>
        <w:t xml:space="preserve"> 201</w:t>
      </w:r>
      <w:r w:rsidR="00AA0ABC" w:rsidRPr="00D91541">
        <w:rPr>
          <w:rFonts w:asciiTheme="majorHAnsi" w:hAnsiTheme="majorHAnsi"/>
          <w:sz w:val="24"/>
          <w:szCs w:val="21"/>
        </w:rPr>
        <w:t>7</w:t>
      </w:r>
      <w:r w:rsidRPr="00D91541">
        <w:rPr>
          <w:rFonts w:asciiTheme="majorHAnsi" w:hAnsiTheme="majorHAnsi"/>
          <w:sz w:val="24"/>
          <w:szCs w:val="21"/>
        </w:rPr>
        <w:t>).</w:t>
      </w:r>
    </w:p>
    <w:p w:rsidR="005535A3" w:rsidRPr="00D91541" w:rsidRDefault="005535A3" w:rsidP="00D91541">
      <w:pPr>
        <w:pStyle w:val="NoSpacing"/>
        <w:ind w:left="709" w:right="-46"/>
        <w:jc w:val="both"/>
        <w:rPr>
          <w:rFonts w:asciiTheme="majorHAnsi" w:hAnsiTheme="majorHAnsi"/>
          <w:sz w:val="24"/>
          <w:szCs w:val="21"/>
        </w:rPr>
      </w:pPr>
    </w:p>
    <w:p w:rsidR="00D91541" w:rsidRDefault="00D91541" w:rsidP="00D91541">
      <w:pPr>
        <w:pStyle w:val="NoSpacing"/>
        <w:ind w:right="-46"/>
        <w:rPr>
          <w:rStyle w:val="SubtleReference"/>
        </w:rPr>
      </w:pPr>
      <w:r>
        <w:rPr>
          <w:rStyle w:val="SubtleReference"/>
        </w:rPr>
        <w:t>Ratification</w:t>
      </w:r>
    </w:p>
    <w:p w:rsidR="005535A3" w:rsidRPr="00D91541" w:rsidRDefault="005535A3" w:rsidP="00D91541">
      <w:pPr>
        <w:pStyle w:val="NoSpacing"/>
        <w:ind w:right="-46"/>
        <w:rPr>
          <w:rFonts w:asciiTheme="majorHAnsi" w:hAnsiTheme="majorHAnsi"/>
          <w:smallCaps/>
          <w:sz w:val="24"/>
          <w:u w:val="single"/>
        </w:rPr>
      </w:pPr>
      <w:r w:rsidRPr="00D91541">
        <w:rPr>
          <w:rFonts w:asciiTheme="majorHAnsi" w:hAnsiTheme="majorHAnsi"/>
          <w:sz w:val="24"/>
          <w:szCs w:val="21"/>
        </w:rPr>
        <w:t xml:space="preserve">This </w:t>
      </w:r>
      <w:r w:rsidR="008B4C1F" w:rsidRPr="00D91541">
        <w:rPr>
          <w:rFonts w:asciiTheme="majorHAnsi" w:hAnsiTheme="majorHAnsi"/>
          <w:sz w:val="24"/>
          <w:szCs w:val="21"/>
        </w:rPr>
        <w:t>update</w:t>
      </w:r>
      <w:r w:rsidRPr="00D91541">
        <w:rPr>
          <w:rFonts w:asciiTheme="majorHAnsi" w:hAnsiTheme="majorHAnsi"/>
          <w:sz w:val="24"/>
          <w:szCs w:val="21"/>
        </w:rPr>
        <w:t xml:space="preserve"> was ratified by </w:t>
      </w:r>
      <w:r w:rsidR="00BB22DF" w:rsidRPr="00D91541">
        <w:rPr>
          <w:rFonts w:asciiTheme="majorHAnsi" w:hAnsiTheme="majorHAnsi"/>
          <w:sz w:val="24"/>
          <w:szCs w:val="21"/>
        </w:rPr>
        <w:t xml:space="preserve">the </w:t>
      </w:r>
      <w:r w:rsidRPr="00D91541">
        <w:rPr>
          <w:rFonts w:asciiTheme="majorHAnsi" w:hAnsiTheme="majorHAnsi"/>
          <w:sz w:val="24"/>
          <w:szCs w:val="21"/>
        </w:rPr>
        <w:t xml:space="preserve">College Council </w:t>
      </w:r>
      <w:r w:rsidR="00BB22DF" w:rsidRPr="00D91541">
        <w:rPr>
          <w:rFonts w:asciiTheme="majorHAnsi" w:hAnsiTheme="majorHAnsi"/>
          <w:sz w:val="24"/>
          <w:szCs w:val="21"/>
        </w:rPr>
        <w:t>o</w:t>
      </w:r>
      <w:r w:rsidRPr="00D91541">
        <w:rPr>
          <w:rFonts w:asciiTheme="majorHAnsi" w:hAnsiTheme="majorHAnsi"/>
          <w:sz w:val="24"/>
          <w:szCs w:val="21"/>
        </w:rPr>
        <w:t xml:space="preserve">n </w:t>
      </w:r>
      <w:r w:rsidR="00D91541">
        <w:rPr>
          <w:rFonts w:asciiTheme="majorHAnsi" w:hAnsiTheme="majorHAnsi"/>
          <w:sz w:val="24"/>
          <w:szCs w:val="21"/>
        </w:rPr>
        <w:t>15</w:t>
      </w:r>
      <w:r w:rsidR="00D91541" w:rsidRPr="00D91541">
        <w:rPr>
          <w:rFonts w:asciiTheme="majorHAnsi" w:hAnsiTheme="majorHAnsi"/>
          <w:sz w:val="24"/>
          <w:szCs w:val="21"/>
          <w:vertAlign w:val="superscript"/>
        </w:rPr>
        <w:t>th</w:t>
      </w:r>
      <w:r w:rsidR="00D91541">
        <w:rPr>
          <w:rFonts w:asciiTheme="majorHAnsi" w:hAnsiTheme="majorHAnsi"/>
          <w:sz w:val="24"/>
          <w:szCs w:val="21"/>
        </w:rPr>
        <w:t xml:space="preserve"> </w:t>
      </w:r>
      <w:proofErr w:type="gramStart"/>
      <w:r w:rsidR="00D91541">
        <w:rPr>
          <w:rFonts w:asciiTheme="majorHAnsi" w:hAnsiTheme="majorHAnsi"/>
          <w:sz w:val="24"/>
          <w:szCs w:val="21"/>
        </w:rPr>
        <w:t>February,</w:t>
      </w:r>
      <w:proofErr w:type="gramEnd"/>
      <w:r w:rsidR="00D91541">
        <w:rPr>
          <w:rFonts w:asciiTheme="majorHAnsi" w:hAnsiTheme="majorHAnsi"/>
          <w:sz w:val="24"/>
          <w:szCs w:val="21"/>
        </w:rPr>
        <w:t xml:space="preserve"> 2018.</w:t>
      </w:r>
    </w:p>
    <w:p w:rsidR="005535A3" w:rsidRPr="00D91541" w:rsidRDefault="005535A3" w:rsidP="00D91541">
      <w:pPr>
        <w:tabs>
          <w:tab w:val="left" w:pos="709"/>
        </w:tabs>
        <w:ind w:right="-46"/>
        <w:rPr>
          <w:rFonts w:ascii="Calibri" w:hAnsi="Calibri"/>
          <w:sz w:val="21"/>
          <w:szCs w:val="21"/>
        </w:rPr>
      </w:pPr>
    </w:p>
    <w:p w:rsidR="005535A3" w:rsidRPr="00D91541" w:rsidRDefault="005535A3" w:rsidP="00D91541">
      <w:pPr>
        <w:pStyle w:val="NoSpacing"/>
        <w:ind w:right="-46"/>
        <w:rPr>
          <w:rStyle w:val="SubtleReference"/>
        </w:rPr>
      </w:pPr>
      <w:r w:rsidRPr="00D91541">
        <w:rPr>
          <w:rStyle w:val="SubtleReference"/>
        </w:rPr>
        <w:t>Reference:</w:t>
      </w:r>
    </w:p>
    <w:p w:rsidR="00365E49" w:rsidRPr="00281CFC" w:rsidRDefault="007050C0" w:rsidP="00D91541">
      <w:pPr>
        <w:pStyle w:val="NoSpacing"/>
        <w:ind w:right="-46"/>
        <w:rPr>
          <w:rFonts w:asciiTheme="majorHAnsi" w:hAnsiTheme="majorHAnsi"/>
          <w:sz w:val="24"/>
          <w:szCs w:val="21"/>
        </w:rPr>
      </w:pPr>
      <w:hyperlink r:id="rId7" w:history="1">
        <w:r w:rsidR="005535A3" w:rsidRPr="00281CFC">
          <w:rPr>
            <w:rFonts w:asciiTheme="majorHAnsi" w:hAnsiTheme="majorHAnsi"/>
            <w:sz w:val="24"/>
            <w:szCs w:val="21"/>
          </w:rPr>
          <w:t>www.education.vic.gov.au/school/principals/spag/governance/pages/subco</w:t>
        </w:r>
        <w:bookmarkStart w:id="0" w:name="_GoBack"/>
        <w:bookmarkEnd w:id="0"/>
        <w:r w:rsidR="005535A3" w:rsidRPr="00281CFC">
          <w:rPr>
            <w:rFonts w:asciiTheme="majorHAnsi" w:hAnsiTheme="majorHAnsi"/>
            <w:sz w:val="24"/>
            <w:szCs w:val="21"/>
          </w:rPr>
          <w:t>mittees.aspx</w:t>
        </w:r>
      </w:hyperlink>
    </w:p>
    <w:sectPr w:rsidR="00365E49" w:rsidRPr="00281CF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50C0" w:rsidRDefault="007050C0" w:rsidP="00523904">
      <w:pPr>
        <w:spacing w:after="0" w:line="240" w:lineRule="auto"/>
      </w:pPr>
      <w:r>
        <w:separator/>
      </w:r>
    </w:p>
  </w:endnote>
  <w:endnote w:type="continuationSeparator" w:id="0">
    <w:p w:rsidR="007050C0" w:rsidRDefault="007050C0" w:rsidP="00523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7405283"/>
      <w:docPartObj>
        <w:docPartGallery w:val="Page Numbers (Bottom of Page)"/>
        <w:docPartUnique/>
      </w:docPartObj>
    </w:sdtPr>
    <w:sdtEndPr>
      <w:rPr>
        <w:noProof/>
      </w:rPr>
    </w:sdtEndPr>
    <w:sdtContent>
      <w:p w:rsidR="00523904" w:rsidRDefault="00523904" w:rsidP="00D91541">
        <w:pPr>
          <w:pStyle w:val="Footer"/>
          <w:jc w:val="center"/>
        </w:pPr>
        <w:r>
          <w:fldChar w:fldCharType="begin"/>
        </w:r>
        <w:r>
          <w:instrText xml:space="preserve"> PAGE   \* MERGEFORMAT </w:instrText>
        </w:r>
        <w:r>
          <w:fldChar w:fldCharType="separate"/>
        </w:r>
        <w:r w:rsidR="00281CFC">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50C0" w:rsidRDefault="007050C0" w:rsidP="00523904">
      <w:pPr>
        <w:spacing w:after="0" w:line="240" w:lineRule="auto"/>
      </w:pPr>
      <w:r>
        <w:separator/>
      </w:r>
    </w:p>
  </w:footnote>
  <w:footnote w:type="continuationSeparator" w:id="0">
    <w:p w:rsidR="007050C0" w:rsidRDefault="007050C0" w:rsidP="005239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2387"/>
    </w:tblGrid>
    <w:tr w:rsidR="00523904" w:rsidTr="00D91541">
      <w:trPr>
        <w:trHeight w:val="1975"/>
      </w:trPr>
      <w:tc>
        <w:tcPr>
          <w:tcW w:w="6946" w:type="dxa"/>
          <w:tcBorders>
            <w:top w:val="single" w:sz="4" w:space="0" w:color="auto"/>
            <w:left w:val="single" w:sz="4" w:space="0" w:color="auto"/>
            <w:bottom w:val="single" w:sz="4" w:space="0" w:color="auto"/>
            <w:right w:val="single" w:sz="4" w:space="0" w:color="auto"/>
          </w:tcBorders>
          <w:vAlign w:val="center"/>
        </w:tcPr>
        <w:p w:rsidR="00523904" w:rsidRPr="00523904" w:rsidRDefault="008B4C1F" w:rsidP="00D91541">
          <w:pPr>
            <w:tabs>
              <w:tab w:val="left" w:pos="2010"/>
            </w:tabs>
            <w:jc w:val="center"/>
            <w:rPr>
              <w:b/>
            </w:rPr>
          </w:pPr>
          <w:r w:rsidRPr="00D91541">
            <w:rPr>
              <w:sz w:val="32"/>
            </w:rPr>
            <w:t>SCHOOL COUNCIL MEETINGS</w:t>
          </w:r>
          <w:r w:rsidR="00523904" w:rsidRPr="00D91541">
            <w:rPr>
              <w:sz w:val="32"/>
            </w:rPr>
            <w:t xml:space="preserve"> POLICY</w:t>
          </w:r>
        </w:p>
      </w:tc>
      <w:tc>
        <w:tcPr>
          <w:tcW w:w="2574" w:type="dxa"/>
          <w:tcBorders>
            <w:top w:val="single" w:sz="4" w:space="0" w:color="auto"/>
            <w:left w:val="single" w:sz="4" w:space="0" w:color="auto"/>
            <w:bottom w:val="single" w:sz="4" w:space="0" w:color="auto"/>
            <w:right w:val="single" w:sz="4" w:space="0" w:color="auto"/>
          </w:tcBorders>
          <w:hideMark/>
        </w:tcPr>
        <w:p w:rsidR="00523904" w:rsidRDefault="00523904" w:rsidP="00523904">
          <w:pPr>
            <w:jc w:val="both"/>
            <w:rPr>
              <w:rFonts w:ascii="Cambria" w:hAnsi="Cambria"/>
              <w:color w:val="000000"/>
            </w:rPr>
          </w:pPr>
          <w:r>
            <w:rPr>
              <w:noProof/>
              <w:lang w:eastAsia="en-AU"/>
            </w:rPr>
            <w:drawing>
              <wp:anchor distT="0" distB="0" distL="114300" distR="114300" simplePos="0" relativeHeight="251658240" behindDoc="0" locked="0" layoutInCell="1" allowOverlap="1">
                <wp:simplePos x="0" y="0"/>
                <wp:positionH relativeFrom="column">
                  <wp:posOffset>222885</wp:posOffset>
                </wp:positionH>
                <wp:positionV relativeFrom="paragraph">
                  <wp:posOffset>46355</wp:posOffset>
                </wp:positionV>
                <wp:extent cx="1040765" cy="1143635"/>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765" cy="1143635"/>
                        </a:xfrm>
                        <a:prstGeom prst="rect">
                          <a:avLst/>
                        </a:prstGeom>
                        <a:noFill/>
                      </pic:spPr>
                    </pic:pic>
                  </a:graphicData>
                </a:graphic>
                <wp14:sizeRelH relativeFrom="page">
                  <wp14:pctWidth>0</wp14:pctWidth>
                </wp14:sizeRelH>
                <wp14:sizeRelV relativeFrom="page">
                  <wp14:pctHeight>0</wp14:pctHeight>
                </wp14:sizeRelV>
              </wp:anchor>
            </w:drawing>
          </w:r>
        </w:p>
      </w:tc>
    </w:tr>
  </w:tbl>
  <w:p w:rsidR="00523904" w:rsidRDefault="00523904" w:rsidP="00523904">
    <w:pPr>
      <w:tabs>
        <w:tab w:val="left" w:pos="480"/>
        <w:tab w:val="left" w:pos="274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30FF"/>
    <w:multiLevelType w:val="hybridMultilevel"/>
    <w:tmpl w:val="AB7647D6"/>
    <w:lvl w:ilvl="0" w:tplc="CEAAFB32">
      <w:numFmt w:val="bullet"/>
      <w:lvlText w:val="-"/>
      <w:lvlJc w:val="left"/>
      <w:pPr>
        <w:ind w:left="720" w:hanging="360"/>
      </w:pPr>
      <w:rPr>
        <w:rFonts w:ascii="Calibri" w:eastAsiaTheme="minorHAnsi" w:hAnsi="Calibri" w:cstheme="minorBidi" w:hint="default"/>
        <w:u w:val="none"/>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847EE3"/>
    <w:multiLevelType w:val="hybridMultilevel"/>
    <w:tmpl w:val="457E5ED6"/>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EC4D81"/>
    <w:multiLevelType w:val="hybridMultilevel"/>
    <w:tmpl w:val="3B7A063C"/>
    <w:lvl w:ilvl="0" w:tplc="CEAAFB32">
      <w:numFmt w:val="bullet"/>
      <w:lvlText w:val="-"/>
      <w:lvlJc w:val="left"/>
      <w:pPr>
        <w:ind w:left="720" w:hanging="360"/>
      </w:pPr>
      <w:rPr>
        <w:rFonts w:ascii="Calibri" w:eastAsiaTheme="minorHAnsi" w:hAnsi="Calibri" w:cstheme="minorBidi" w:hint="default"/>
        <w:u w:val="none"/>
      </w:rPr>
    </w:lvl>
    <w:lvl w:ilvl="1" w:tplc="0C090003">
      <w:start w:val="1"/>
      <w:numFmt w:val="bullet"/>
      <w:lvlText w:val="o"/>
      <w:lvlJc w:val="left"/>
      <w:pPr>
        <w:ind w:left="1440" w:hanging="360"/>
      </w:pPr>
      <w:rPr>
        <w:rFonts w:ascii="Courier New" w:hAnsi="Courier New" w:cs="Courier New" w:hint="default"/>
      </w:rPr>
    </w:lvl>
    <w:lvl w:ilvl="2" w:tplc="CEAAFB32">
      <w:numFmt w:val="bullet"/>
      <w:lvlText w:val="-"/>
      <w:lvlJc w:val="left"/>
      <w:pPr>
        <w:ind w:left="2160" w:hanging="360"/>
      </w:pPr>
      <w:rPr>
        <w:rFonts w:ascii="Calibri" w:eastAsiaTheme="minorHAnsi" w:hAnsi="Calibri" w:cstheme="minorBidi" w:hint="default"/>
        <w:u w:val="none"/>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9D0AEC"/>
    <w:multiLevelType w:val="hybridMultilevel"/>
    <w:tmpl w:val="21D085EA"/>
    <w:lvl w:ilvl="0" w:tplc="C41A982A">
      <w:numFmt w:val="bullet"/>
      <w:lvlText w:val="-"/>
      <w:lvlJc w:val="left"/>
      <w:pPr>
        <w:ind w:left="720" w:hanging="360"/>
      </w:pPr>
      <w:rPr>
        <w:rFonts w:ascii="Calibri" w:eastAsiaTheme="minorHAnsi" w:hAnsi="Calibri" w:cstheme="minorBidi" w:hint="default"/>
        <w:i w:val="0"/>
        <w:color w:val="auto"/>
        <w:sz w:val="21"/>
        <w:u w:val="singl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F1763C"/>
    <w:multiLevelType w:val="hybridMultilevel"/>
    <w:tmpl w:val="4B789338"/>
    <w:lvl w:ilvl="0" w:tplc="0C090003">
      <w:start w:val="1"/>
      <w:numFmt w:val="bullet"/>
      <w:lvlText w:val="o"/>
      <w:lvlJc w:val="left"/>
      <w:pPr>
        <w:ind w:left="720" w:hanging="360"/>
      </w:pPr>
      <w:rPr>
        <w:rFonts w:ascii="Courier New" w:hAnsi="Courier New" w:cs="Courier New" w:hint="default"/>
        <w:u w:val="none"/>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34D1E"/>
    <w:multiLevelType w:val="hybridMultilevel"/>
    <w:tmpl w:val="7E46D2F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6" w15:restartNumberingAfterBreak="0">
    <w:nsid w:val="1FD61EB3"/>
    <w:multiLevelType w:val="hybridMultilevel"/>
    <w:tmpl w:val="D2C4248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7" w15:restartNumberingAfterBreak="0">
    <w:nsid w:val="31931225"/>
    <w:multiLevelType w:val="hybridMultilevel"/>
    <w:tmpl w:val="7AC2DB4A"/>
    <w:lvl w:ilvl="0" w:tplc="0C090001">
      <w:start w:val="1"/>
      <w:numFmt w:val="bullet"/>
      <w:lvlText w:val=""/>
      <w:lvlJc w:val="left"/>
      <w:pPr>
        <w:ind w:left="720" w:hanging="360"/>
      </w:pPr>
      <w:rPr>
        <w:rFonts w:ascii="Symbol" w:hAnsi="Symbol" w:hint="default"/>
      </w:rPr>
    </w:lvl>
    <w:lvl w:ilvl="1" w:tplc="24367232">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AC4DAE"/>
    <w:multiLevelType w:val="hybridMultilevel"/>
    <w:tmpl w:val="902ECCA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9" w15:restartNumberingAfterBreak="0">
    <w:nsid w:val="332E22E6"/>
    <w:multiLevelType w:val="hybridMultilevel"/>
    <w:tmpl w:val="FF82CC6A"/>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0" w15:restartNumberingAfterBreak="0">
    <w:nsid w:val="339227C2"/>
    <w:multiLevelType w:val="hybridMultilevel"/>
    <w:tmpl w:val="EF0896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A2140FC"/>
    <w:multiLevelType w:val="hybridMultilevel"/>
    <w:tmpl w:val="3DCE9282"/>
    <w:lvl w:ilvl="0" w:tplc="CEAAFB32">
      <w:numFmt w:val="bullet"/>
      <w:lvlText w:val="-"/>
      <w:lvlJc w:val="left"/>
      <w:pPr>
        <w:ind w:left="720" w:hanging="360"/>
      </w:pPr>
      <w:rPr>
        <w:rFonts w:ascii="Calibri" w:eastAsiaTheme="minorHAnsi" w:hAnsi="Calibri" w:cstheme="minorBidi" w:hint="default"/>
        <w:u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CD694C"/>
    <w:multiLevelType w:val="hybridMultilevel"/>
    <w:tmpl w:val="BA1EB3CC"/>
    <w:lvl w:ilvl="0" w:tplc="24367232">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3" w15:restartNumberingAfterBreak="0">
    <w:nsid w:val="45127B31"/>
    <w:multiLevelType w:val="hybridMultilevel"/>
    <w:tmpl w:val="B9428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84A0E3E"/>
    <w:multiLevelType w:val="hybridMultilevel"/>
    <w:tmpl w:val="4A10B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F2C21CC"/>
    <w:multiLevelType w:val="hybridMultilevel"/>
    <w:tmpl w:val="7182F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2CD3660"/>
    <w:multiLevelType w:val="hybridMultilevel"/>
    <w:tmpl w:val="92BCA8B4"/>
    <w:lvl w:ilvl="0" w:tplc="9112DADC">
      <w:start w:val="1"/>
      <w:numFmt w:val="bullet"/>
      <w:lvlText w:val=""/>
      <w:lvlJc w:val="left"/>
      <w:pPr>
        <w:ind w:left="720" w:hanging="360"/>
      </w:pPr>
      <w:rPr>
        <w:rFonts w:ascii="Symbol" w:hAnsi="Symbol" w:hint="default"/>
        <w:u w:val="none"/>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910128E"/>
    <w:multiLevelType w:val="hybridMultilevel"/>
    <w:tmpl w:val="19D6795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8" w15:restartNumberingAfterBreak="0">
    <w:nsid w:val="5A05457A"/>
    <w:multiLevelType w:val="hybridMultilevel"/>
    <w:tmpl w:val="2AAEC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06E297C"/>
    <w:multiLevelType w:val="hybridMultilevel"/>
    <w:tmpl w:val="4B64CA14"/>
    <w:lvl w:ilvl="0" w:tplc="CEAAFB32">
      <w:numFmt w:val="bullet"/>
      <w:lvlText w:val="-"/>
      <w:lvlJc w:val="left"/>
      <w:pPr>
        <w:ind w:left="720" w:hanging="360"/>
      </w:pPr>
      <w:rPr>
        <w:rFonts w:ascii="Calibri" w:eastAsiaTheme="minorHAnsi" w:hAnsi="Calibri" w:cstheme="minorBidi" w:hint="default"/>
        <w:u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FF2959"/>
    <w:multiLevelType w:val="hybridMultilevel"/>
    <w:tmpl w:val="004A8046"/>
    <w:lvl w:ilvl="0" w:tplc="0C090003">
      <w:start w:val="1"/>
      <w:numFmt w:val="bullet"/>
      <w:lvlText w:val="o"/>
      <w:lvlJc w:val="left"/>
      <w:pPr>
        <w:ind w:left="720" w:hanging="360"/>
      </w:pPr>
      <w:rPr>
        <w:rFonts w:ascii="Courier New" w:hAnsi="Courier New" w:cs="Courier New" w:hint="default"/>
        <w:u w:val="none"/>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7D90C9E"/>
    <w:multiLevelType w:val="hybridMultilevel"/>
    <w:tmpl w:val="8F509BA4"/>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C1C1715"/>
    <w:multiLevelType w:val="hybridMultilevel"/>
    <w:tmpl w:val="64207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F610F96"/>
    <w:multiLevelType w:val="hybridMultilevel"/>
    <w:tmpl w:val="214838E6"/>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6"/>
  </w:num>
  <w:num w:numId="4">
    <w:abstractNumId w:val="8"/>
  </w:num>
  <w:num w:numId="5">
    <w:abstractNumId w:val="3"/>
  </w:num>
  <w:num w:numId="6">
    <w:abstractNumId w:val="11"/>
  </w:num>
  <w:num w:numId="7">
    <w:abstractNumId w:val="13"/>
  </w:num>
  <w:num w:numId="8">
    <w:abstractNumId w:val="23"/>
  </w:num>
  <w:num w:numId="9">
    <w:abstractNumId w:val="18"/>
  </w:num>
  <w:num w:numId="10">
    <w:abstractNumId w:val="19"/>
  </w:num>
  <w:num w:numId="11">
    <w:abstractNumId w:val="9"/>
  </w:num>
  <w:num w:numId="12">
    <w:abstractNumId w:val="12"/>
  </w:num>
  <w:num w:numId="13">
    <w:abstractNumId w:val="10"/>
  </w:num>
  <w:num w:numId="14">
    <w:abstractNumId w:val="7"/>
  </w:num>
  <w:num w:numId="15">
    <w:abstractNumId w:val="1"/>
  </w:num>
  <w:num w:numId="16">
    <w:abstractNumId w:val="22"/>
  </w:num>
  <w:num w:numId="17">
    <w:abstractNumId w:val="14"/>
  </w:num>
  <w:num w:numId="18">
    <w:abstractNumId w:val="15"/>
  </w:num>
  <w:num w:numId="19">
    <w:abstractNumId w:val="21"/>
  </w:num>
  <w:num w:numId="20">
    <w:abstractNumId w:val="0"/>
  </w:num>
  <w:num w:numId="21">
    <w:abstractNumId w:val="16"/>
  </w:num>
  <w:num w:numId="22">
    <w:abstractNumId w:val="4"/>
  </w:num>
  <w:num w:numId="23">
    <w:abstractNumId w:val="20"/>
  </w:num>
  <w:num w:numId="2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F9C"/>
    <w:rsid w:val="00045DE2"/>
    <w:rsid w:val="0004681A"/>
    <w:rsid w:val="00072479"/>
    <w:rsid w:val="00091DD9"/>
    <w:rsid w:val="00135515"/>
    <w:rsid w:val="0016085E"/>
    <w:rsid w:val="00281CFC"/>
    <w:rsid w:val="002C7F9C"/>
    <w:rsid w:val="00365E49"/>
    <w:rsid w:val="00371B3E"/>
    <w:rsid w:val="003954A6"/>
    <w:rsid w:val="004B58C2"/>
    <w:rsid w:val="00523904"/>
    <w:rsid w:val="005535A3"/>
    <w:rsid w:val="005E5E87"/>
    <w:rsid w:val="006342C1"/>
    <w:rsid w:val="00696117"/>
    <w:rsid w:val="007050C0"/>
    <w:rsid w:val="007162AF"/>
    <w:rsid w:val="007632E8"/>
    <w:rsid w:val="00810495"/>
    <w:rsid w:val="00844B45"/>
    <w:rsid w:val="00867BF4"/>
    <w:rsid w:val="0088428C"/>
    <w:rsid w:val="008B4C1F"/>
    <w:rsid w:val="00912DA4"/>
    <w:rsid w:val="009A2FD7"/>
    <w:rsid w:val="009E1423"/>
    <w:rsid w:val="00A8490A"/>
    <w:rsid w:val="00AA0ABC"/>
    <w:rsid w:val="00B42DE6"/>
    <w:rsid w:val="00BA20B9"/>
    <w:rsid w:val="00BB22DF"/>
    <w:rsid w:val="00BE2EA6"/>
    <w:rsid w:val="00BF363D"/>
    <w:rsid w:val="00C54BB2"/>
    <w:rsid w:val="00CF7E47"/>
    <w:rsid w:val="00D43991"/>
    <w:rsid w:val="00D578AD"/>
    <w:rsid w:val="00D85729"/>
    <w:rsid w:val="00D91541"/>
    <w:rsid w:val="00E27209"/>
    <w:rsid w:val="00E97516"/>
    <w:rsid w:val="00F46D52"/>
    <w:rsid w:val="00F63A95"/>
    <w:rsid w:val="00FF5E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12329D"/>
  <w15:chartTrackingRefBased/>
  <w15:docId w15:val="{6353D6AB-E594-4CF4-9987-57FC6220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E49"/>
    <w:pPr>
      <w:tabs>
        <w:tab w:val="center" w:pos="4513"/>
        <w:tab w:val="right" w:pos="9026"/>
      </w:tabs>
      <w:spacing w:after="0" w:line="240" w:lineRule="auto"/>
    </w:pPr>
    <w:rPr>
      <w:rFonts w:eastAsiaTheme="minorEastAsia"/>
      <w:lang w:eastAsia="en-AU"/>
    </w:rPr>
  </w:style>
  <w:style w:type="character" w:customStyle="1" w:styleId="HeaderChar">
    <w:name w:val="Header Char"/>
    <w:basedOn w:val="DefaultParagraphFont"/>
    <w:link w:val="Header"/>
    <w:uiPriority w:val="99"/>
    <w:rsid w:val="00365E49"/>
    <w:rPr>
      <w:rFonts w:eastAsiaTheme="minorEastAsia"/>
      <w:lang w:eastAsia="en-AU"/>
    </w:rPr>
  </w:style>
  <w:style w:type="character" w:styleId="Hyperlink">
    <w:name w:val="Hyperlink"/>
    <w:basedOn w:val="DefaultParagraphFont"/>
    <w:uiPriority w:val="99"/>
    <w:unhideWhenUsed/>
    <w:rsid w:val="00365E49"/>
    <w:rPr>
      <w:color w:val="0563C1" w:themeColor="hyperlink"/>
      <w:u w:val="single"/>
    </w:rPr>
  </w:style>
  <w:style w:type="paragraph" w:styleId="NoSpacing">
    <w:name w:val="No Spacing"/>
    <w:link w:val="NoSpacingChar"/>
    <w:uiPriority w:val="1"/>
    <w:qFormat/>
    <w:rsid w:val="00365E49"/>
    <w:pPr>
      <w:spacing w:after="0" w:line="240" w:lineRule="auto"/>
    </w:pPr>
  </w:style>
  <w:style w:type="paragraph" w:styleId="ListParagraph">
    <w:name w:val="List Paragraph"/>
    <w:basedOn w:val="Normal"/>
    <w:uiPriority w:val="34"/>
    <w:qFormat/>
    <w:rsid w:val="00091DD9"/>
    <w:pPr>
      <w:spacing w:after="0" w:line="240" w:lineRule="auto"/>
      <w:ind w:left="720"/>
      <w:contextualSpacing/>
    </w:pPr>
    <w:rPr>
      <w:rFonts w:ascii="Times New Roman" w:eastAsia="Times New Roman" w:hAnsi="Times New Roman" w:cs="Times New Roman"/>
      <w:sz w:val="24"/>
      <w:szCs w:val="24"/>
    </w:rPr>
  </w:style>
  <w:style w:type="character" w:styleId="Emphasis">
    <w:name w:val="Emphasis"/>
    <w:uiPriority w:val="20"/>
    <w:qFormat/>
    <w:rsid w:val="00BF363D"/>
    <w:rPr>
      <w:b w:val="0"/>
      <w:bCs w:val="0"/>
      <w:i/>
      <w:iCs/>
    </w:rPr>
  </w:style>
  <w:style w:type="paragraph" w:styleId="Footer">
    <w:name w:val="footer"/>
    <w:basedOn w:val="Normal"/>
    <w:link w:val="FooterChar"/>
    <w:uiPriority w:val="99"/>
    <w:unhideWhenUsed/>
    <w:rsid w:val="005239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3904"/>
  </w:style>
  <w:style w:type="paragraph" w:customStyle="1" w:styleId="DHHSbody">
    <w:name w:val="DHHS body"/>
    <w:qFormat/>
    <w:rsid w:val="00523904"/>
    <w:pPr>
      <w:spacing w:after="120" w:line="270" w:lineRule="atLeast"/>
    </w:pPr>
    <w:rPr>
      <w:rFonts w:ascii="Arial" w:eastAsia="Times" w:hAnsi="Arial" w:cs="Times New Roman"/>
      <w:sz w:val="20"/>
      <w:szCs w:val="20"/>
    </w:rPr>
  </w:style>
  <w:style w:type="character" w:styleId="SubtleReference">
    <w:name w:val="Subtle Reference"/>
    <w:basedOn w:val="DefaultParagraphFont"/>
    <w:uiPriority w:val="31"/>
    <w:qFormat/>
    <w:rsid w:val="00523904"/>
    <w:rPr>
      <w:rFonts w:asciiTheme="majorHAnsi" w:hAnsiTheme="majorHAnsi"/>
      <w:smallCaps/>
      <w:color w:val="auto"/>
      <w:sz w:val="24"/>
      <w:u w:val="single"/>
    </w:rPr>
  </w:style>
  <w:style w:type="character" w:customStyle="1" w:styleId="NoSpacingChar">
    <w:name w:val="No Spacing Char"/>
    <w:link w:val="NoSpacing"/>
    <w:uiPriority w:val="1"/>
    <w:rsid w:val="00AA0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2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ducation.vic.gov.au/school/principals/spag/governance/pages/subcomittee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dc:creator>
  <cp:keywords/>
  <dc:description/>
  <cp:lastModifiedBy>Anna Rigoni</cp:lastModifiedBy>
  <cp:revision>5</cp:revision>
  <dcterms:created xsi:type="dcterms:W3CDTF">2017-11-14T04:58:00Z</dcterms:created>
  <dcterms:modified xsi:type="dcterms:W3CDTF">2018-01-01T21:10:00Z</dcterms:modified>
</cp:coreProperties>
</file>