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A5B" w:rsidRPr="00A622E4" w:rsidRDefault="00083A5B" w:rsidP="00856E50">
      <w:pPr>
        <w:pStyle w:val="NoSpacing"/>
        <w:ind w:left="567" w:right="95" w:hanging="567"/>
        <w:jc w:val="both"/>
        <w:rPr>
          <w:rStyle w:val="SubtleReference"/>
          <w:szCs w:val="24"/>
        </w:rPr>
      </w:pPr>
      <w:r w:rsidRPr="00A622E4">
        <w:rPr>
          <w:rStyle w:val="SubtleReference"/>
          <w:szCs w:val="24"/>
        </w:rPr>
        <w:t>Rationale</w:t>
      </w:r>
    </w:p>
    <w:p w:rsidR="00083A5B" w:rsidRPr="00A622E4" w:rsidRDefault="00083A5B" w:rsidP="00856E50">
      <w:pPr>
        <w:pStyle w:val="NoSpacing"/>
        <w:numPr>
          <w:ilvl w:val="0"/>
          <w:numId w:val="21"/>
        </w:numPr>
        <w:ind w:left="567" w:right="95" w:hanging="567"/>
        <w:jc w:val="both"/>
        <w:rPr>
          <w:rFonts w:asciiTheme="majorHAnsi" w:hAnsiTheme="majorHAnsi"/>
          <w:sz w:val="24"/>
          <w:szCs w:val="24"/>
        </w:rPr>
      </w:pPr>
      <w:r w:rsidRPr="00A622E4">
        <w:rPr>
          <w:rFonts w:asciiTheme="majorHAnsi" w:hAnsiTheme="majorHAnsi" w:cs="Arial"/>
          <w:sz w:val="24"/>
          <w:szCs w:val="24"/>
          <w:lang w:val="en-US"/>
        </w:rPr>
        <w:t>Parents/</w:t>
      </w:r>
      <w:proofErr w:type="spellStart"/>
      <w:r w:rsidRPr="00A622E4">
        <w:rPr>
          <w:rFonts w:asciiTheme="majorHAnsi" w:hAnsiTheme="majorHAnsi" w:cs="Arial"/>
          <w:sz w:val="24"/>
          <w:szCs w:val="24"/>
          <w:lang w:val="en-US"/>
        </w:rPr>
        <w:t>carers</w:t>
      </w:r>
      <w:proofErr w:type="spellEnd"/>
      <w:r w:rsidRPr="00A622E4">
        <w:rPr>
          <w:rFonts w:asciiTheme="majorHAnsi" w:hAnsiTheme="majorHAnsi" w:cs="Arial"/>
          <w:sz w:val="24"/>
          <w:szCs w:val="24"/>
          <w:lang w:val="en-US"/>
        </w:rPr>
        <w:t xml:space="preserve"> have the right to choose an appropriate education for their children.  </w:t>
      </w:r>
    </w:p>
    <w:p w:rsidR="00083A5B" w:rsidRPr="00A622E4" w:rsidRDefault="00083A5B" w:rsidP="00856E50">
      <w:pPr>
        <w:pStyle w:val="NoSpacing"/>
        <w:numPr>
          <w:ilvl w:val="0"/>
          <w:numId w:val="21"/>
        </w:numPr>
        <w:ind w:left="567" w:right="95" w:hanging="567"/>
        <w:jc w:val="both"/>
        <w:rPr>
          <w:rFonts w:asciiTheme="majorHAnsi" w:hAnsiTheme="majorHAnsi"/>
          <w:sz w:val="24"/>
          <w:szCs w:val="24"/>
        </w:rPr>
      </w:pPr>
      <w:r w:rsidRPr="00A622E4">
        <w:rPr>
          <w:rFonts w:asciiTheme="majorHAnsi" w:hAnsiTheme="majorHAnsi" w:cs="Arial"/>
          <w:sz w:val="24"/>
          <w:szCs w:val="24"/>
          <w:lang w:val="en-US"/>
        </w:rPr>
        <w:t>If undertaking home schooling, parents/carers assume overall responsibility for their child’s educational program.</w:t>
      </w:r>
    </w:p>
    <w:p w:rsidR="00083A5B" w:rsidRPr="00A622E4" w:rsidRDefault="00083A5B" w:rsidP="00856E50">
      <w:pPr>
        <w:pStyle w:val="NoSpacing"/>
        <w:ind w:left="567" w:right="95" w:hanging="567"/>
        <w:jc w:val="both"/>
        <w:rPr>
          <w:rFonts w:asciiTheme="majorHAnsi" w:hAnsiTheme="majorHAnsi"/>
          <w:bCs/>
          <w:sz w:val="24"/>
          <w:szCs w:val="24"/>
        </w:rPr>
      </w:pPr>
    </w:p>
    <w:p w:rsidR="00083A5B" w:rsidRPr="00A622E4" w:rsidRDefault="00083A5B" w:rsidP="00856E50">
      <w:pPr>
        <w:pStyle w:val="NoSpacing"/>
        <w:ind w:left="567" w:right="95" w:hanging="567"/>
        <w:jc w:val="both"/>
        <w:rPr>
          <w:rStyle w:val="SubtleReference"/>
          <w:szCs w:val="24"/>
        </w:rPr>
      </w:pPr>
      <w:r w:rsidRPr="00A622E4">
        <w:rPr>
          <w:rStyle w:val="SubtleReference"/>
          <w:szCs w:val="24"/>
        </w:rPr>
        <w:t>Purpose</w:t>
      </w:r>
    </w:p>
    <w:p w:rsidR="00083A5B" w:rsidRPr="00A622E4" w:rsidRDefault="00083A5B" w:rsidP="00856E50">
      <w:pPr>
        <w:pStyle w:val="NoSpacing"/>
        <w:numPr>
          <w:ilvl w:val="0"/>
          <w:numId w:val="21"/>
        </w:numPr>
        <w:ind w:left="567" w:right="95" w:hanging="567"/>
        <w:jc w:val="both"/>
        <w:rPr>
          <w:rFonts w:asciiTheme="majorHAnsi" w:hAnsiTheme="majorHAnsi" w:cs="Arial"/>
          <w:sz w:val="24"/>
          <w:szCs w:val="24"/>
        </w:rPr>
      </w:pPr>
      <w:r w:rsidRPr="00A622E4">
        <w:rPr>
          <w:rFonts w:asciiTheme="majorHAnsi" w:hAnsiTheme="majorHAnsi" w:cs="Arial"/>
          <w:sz w:val="24"/>
          <w:szCs w:val="24"/>
        </w:rPr>
        <w:t>To ensure that all children have access to high quality education.</w:t>
      </w:r>
    </w:p>
    <w:p w:rsidR="00083A5B" w:rsidRPr="00A622E4" w:rsidRDefault="00083A5B" w:rsidP="00856E50">
      <w:pPr>
        <w:pStyle w:val="NoSpacing"/>
        <w:numPr>
          <w:ilvl w:val="0"/>
          <w:numId w:val="21"/>
        </w:numPr>
        <w:ind w:left="567" w:right="95" w:hanging="567"/>
        <w:jc w:val="both"/>
        <w:rPr>
          <w:rFonts w:asciiTheme="majorHAnsi" w:hAnsiTheme="majorHAnsi"/>
          <w:i/>
          <w:sz w:val="24"/>
          <w:szCs w:val="24"/>
        </w:rPr>
      </w:pPr>
      <w:r w:rsidRPr="00A622E4">
        <w:rPr>
          <w:rFonts w:asciiTheme="majorHAnsi" w:hAnsiTheme="majorHAnsi" w:cs="Arial"/>
          <w:sz w:val="24"/>
          <w:szCs w:val="24"/>
        </w:rPr>
        <w:t xml:space="preserve">To ensure </w:t>
      </w:r>
      <w:r w:rsidR="00ED4B33" w:rsidRPr="00A622E4">
        <w:rPr>
          <w:rFonts w:asciiTheme="majorHAnsi" w:hAnsiTheme="majorHAnsi" w:cs="Arial"/>
          <w:sz w:val="24"/>
          <w:szCs w:val="24"/>
        </w:rPr>
        <w:t xml:space="preserve">the Charles La Trobe </w:t>
      </w:r>
      <w:r w:rsidRPr="00A622E4">
        <w:rPr>
          <w:rFonts w:asciiTheme="majorHAnsi" w:hAnsiTheme="majorHAnsi" w:cs="Arial"/>
          <w:sz w:val="24"/>
          <w:szCs w:val="24"/>
        </w:rPr>
        <w:t xml:space="preserve">College abides by the provisions of the </w:t>
      </w:r>
      <w:r w:rsidRPr="00A622E4">
        <w:rPr>
          <w:rFonts w:asciiTheme="majorHAnsi" w:hAnsiTheme="majorHAnsi" w:cs="Arial"/>
          <w:i/>
          <w:color w:val="000000"/>
          <w:sz w:val="24"/>
          <w:szCs w:val="24"/>
        </w:rPr>
        <w:t>Education and Training Reform Act 2006</w:t>
      </w:r>
      <w:r w:rsidRPr="00A622E4">
        <w:rPr>
          <w:rFonts w:asciiTheme="majorHAnsi" w:hAnsiTheme="majorHAnsi"/>
          <w:i/>
          <w:sz w:val="24"/>
          <w:szCs w:val="24"/>
        </w:rPr>
        <w:t>. </w:t>
      </w:r>
    </w:p>
    <w:p w:rsidR="00A622E4" w:rsidRPr="00A622E4" w:rsidRDefault="00A622E4" w:rsidP="00856E50">
      <w:pPr>
        <w:pStyle w:val="NoSpacing"/>
        <w:ind w:left="567" w:right="95" w:hanging="567"/>
        <w:jc w:val="both"/>
        <w:rPr>
          <w:rFonts w:asciiTheme="majorHAnsi" w:hAnsiTheme="majorHAnsi"/>
          <w:sz w:val="24"/>
          <w:szCs w:val="24"/>
        </w:rPr>
      </w:pPr>
    </w:p>
    <w:p w:rsidR="00083A5B" w:rsidRPr="00A622E4" w:rsidRDefault="00083A5B" w:rsidP="00856E50">
      <w:pPr>
        <w:pStyle w:val="NoSpacing"/>
        <w:ind w:left="567" w:right="95" w:hanging="567"/>
        <w:jc w:val="both"/>
        <w:rPr>
          <w:rStyle w:val="SubtleReference"/>
          <w:szCs w:val="24"/>
        </w:rPr>
      </w:pPr>
      <w:r w:rsidRPr="00A622E4">
        <w:rPr>
          <w:rStyle w:val="SubtleReference"/>
          <w:szCs w:val="24"/>
        </w:rPr>
        <w:t>Implementation</w:t>
      </w:r>
    </w:p>
    <w:p w:rsidR="00083A5B" w:rsidRPr="00A622E4" w:rsidRDefault="00083A5B" w:rsidP="00856E50">
      <w:pPr>
        <w:pStyle w:val="NoSpacing"/>
        <w:numPr>
          <w:ilvl w:val="0"/>
          <w:numId w:val="21"/>
        </w:numPr>
        <w:ind w:left="567" w:right="95" w:hanging="567"/>
        <w:jc w:val="both"/>
        <w:rPr>
          <w:rFonts w:asciiTheme="majorHAnsi" w:hAnsiTheme="majorHAnsi"/>
          <w:sz w:val="24"/>
          <w:szCs w:val="24"/>
          <w:lang w:val="en-US"/>
        </w:rPr>
      </w:pPr>
      <w:r w:rsidRPr="00A622E4">
        <w:rPr>
          <w:rFonts w:asciiTheme="majorHAnsi" w:hAnsiTheme="majorHAnsi"/>
          <w:sz w:val="24"/>
          <w:szCs w:val="24"/>
          <w:lang w:val="en-US"/>
        </w:rPr>
        <w:t xml:space="preserve">If a family approaches the school regarding home schooling, the Principal will advise them: </w:t>
      </w:r>
    </w:p>
    <w:p w:rsidR="00083A5B" w:rsidRPr="00A622E4" w:rsidRDefault="00083A5B" w:rsidP="00856E50">
      <w:pPr>
        <w:pStyle w:val="NoSpacing"/>
        <w:numPr>
          <w:ilvl w:val="0"/>
          <w:numId w:val="18"/>
        </w:numPr>
        <w:ind w:left="1134" w:right="95" w:hanging="567"/>
        <w:jc w:val="both"/>
        <w:rPr>
          <w:rFonts w:asciiTheme="majorHAnsi" w:hAnsiTheme="majorHAnsi"/>
          <w:sz w:val="24"/>
          <w:szCs w:val="24"/>
        </w:rPr>
      </w:pPr>
      <w:r w:rsidRPr="00A622E4">
        <w:rPr>
          <w:rFonts w:asciiTheme="majorHAnsi" w:hAnsiTheme="majorHAnsi"/>
          <w:sz w:val="24"/>
          <w:szCs w:val="24"/>
        </w:rPr>
        <w:t xml:space="preserve">of the home schooling requirements under the </w:t>
      </w:r>
      <w:r w:rsidRPr="00A622E4">
        <w:rPr>
          <w:rFonts w:asciiTheme="majorHAnsi" w:hAnsiTheme="majorHAnsi"/>
          <w:i/>
          <w:sz w:val="24"/>
          <w:szCs w:val="24"/>
        </w:rPr>
        <w:t xml:space="preserve">Education and Training Reform Act </w:t>
      </w:r>
      <w:proofErr w:type="gramStart"/>
      <w:r w:rsidRPr="00A622E4">
        <w:rPr>
          <w:rFonts w:asciiTheme="majorHAnsi" w:hAnsiTheme="majorHAnsi"/>
          <w:i/>
          <w:sz w:val="24"/>
          <w:szCs w:val="24"/>
        </w:rPr>
        <w:t>2006</w:t>
      </w:r>
      <w:r w:rsidRPr="00A622E4">
        <w:rPr>
          <w:rFonts w:asciiTheme="majorHAnsi" w:hAnsiTheme="majorHAnsi"/>
          <w:sz w:val="24"/>
          <w:szCs w:val="24"/>
        </w:rPr>
        <w:t xml:space="preserve">  that</w:t>
      </w:r>
      <w:proofErr w:type="gramEnd"/>
      <w:r w:rsidRPr="00A622E4">
        <w:rPr>
          <w:rFonts w:asciiTheme="majorHAnsi" w:hAnsiTheme="majorHAnsi"/>
          <w:sz w:val="24"/>
          <w:szCs w:val="24"/>
        </w:rPr>
        <w:t xml:space="preserve"> they can request partial enrolment at a school for their child for specific activities</w:t>
      </w:r>
    </w:p>
    <w:p w:rsidR="00083A5B" w:rsidRPr="00A622E4" w:rsidRDefault="00083A5B" w:rsidP="00856E50">
      <w:pPr>
        <w:pStyle w:val="NoSpacing"/>
        <w:numPr>
          <w:ilvl w:val="0"/>
          <w:numId w:val="18"/>
        </w:numPr>
        <w:ind w:left="1134" w:right="95" w:hanging="567"/>
        <w:jc w:val="both"/>
        <w:rPr>
          <w:rFonts w:asciiTheme="majorHAnsi" w:hAnsiTheme="majorHAnsi"/>
          <w:sz w:val="24"/>
          <w:szCs w:val="24"/>
        </w:rPr>
      </w:pPr>
      <w:r w:rsidRPr="00A622E4">
        <w:rPr>
          <w:rFonts w:asciiTheme="majorHAnsi" w:hAnsiTheme="majorHAnsi"/>
          <w:sz w:val="24"/>
          <w:szCs w:val="24"/>
        </w:rPr>
        <w:t>that they must apply to the Victorian Registration and Qualifications Authority (VRQA) for registration</w:t>
      </w:r>
    </w:p>
    <w:p w:rsidR="00083A5B" w:rsidRPr="00A622E4" w:rsidRDefault="00083A5B" w:rsidP="00856E50">
      <w:pPr>
        <w:pStyle w:val="NoSpacing"/>
        <w:numPr>
          <w:ilvl w:val="0"/>
          <w:numId w:val="21"/>
        </w:numPr>
        <w:ind w:left="1134" w:right="95" w:hanging="567"/>
        <w:rPr>
          <w:rFonts w:asciiTheme="majorHAnsi" w:hAnsiTheme="majorHAnsi"/>
          <w:sz w:val="24"/>
          <w:szCs w:val="24"/>
          <w:lang w:val="en-US"/>
        </w:rPr>
      </w:pPr>
      <w:r w:rsidRPr="00A622E4">
        <w:rPr>
          <w:rFonts w:asciiTheme="majorHAnsi" w:hAnsiTheme="majorHAnsi"/>
          <w:sz w:val="24"/>
          <w:szCs w:val="24"/>
          <w:lang w:val="en-US"/>
        </w:rPr>
        <w:t xml:space="preserve">The Principal will direct parents/guardians to the following website </w:t>
      </w:r>
      <w:hyperlink r:id="rId10" w:history="1">
        <w:r w:rsidRPr="00A622E4">
          <w:rPr>
            <w:rStyle w:val="Hyperlink"/>
            <w:rFonts w:asciiTheme="majorHAnsi" w:hAnsiTheme="majorHAnsi"/>
            <w:sz w:val="24"/>
            <w:szCs w:val="24"/>
            <w:lang w:val="en-US" w:eastAsia="en-AU"/>
          </w:rPr>
          <w:t>www.vrqa.vic.gov.au/registration/Pages/homeschooldefault.aspx?Redirect=1</w:t>
        </w:r>
      </w:hyperlink>
    </w:p>
    <w:p w:rsidR="00A622E4" w:rsidRPr="00A622E4" w:rsidRDefault="00A622E4" w:rsidP="00856E50">
      <w:pPr>
        <w:pStyle w:val="NoSpacing"/>
        <w:ind w:left="567" w:right="95" w:hanging="567"/>
        <w:jc w:val="both"/>
        <w:rPr>
          <w:rFonts w:asciiTheme="majorHAnsi" w:hAnsiTheme="majorHAnsi"/>
          <w:bCs/>
          <w:sz w:val="24"/>
          <w:szCs w:val="24"/>
        </w:rPr>
      </w:pPr>
    </w:p>
    <w:p w:rsidR="00856E50" w:rsidRDefault="00083A5B" w:rsidP="00856E50">
      <w:pPr>
        <w:pStyle w:val="NoSpacing"/>
        <w:ind w:left="567" w:right="95" w:hanging="567"/>
        <w:jc w:val="both"/>
        <w:rPr>
          <w:rStyle w:val="SubtleReference"/>
          <w:szCs w:val="24"/>
        </w:rPr>
      </w:pPr>
      <w:r w:rsidRPr="00A622E4">
        <w:rPr>
          <w:rStyle w:val="SubtleReference"/>
          <w:szCs w:val="24"/>
        </w:rPr>
        <w:t>Evaluation</w:t>
      </w:r>
    </w:p>
    <w:p w:rsidR="00083A5B" w:rsidRDefault="00083A5B" w:rsidP="00856E50">
      <w:pPr>
        <w:pStyle w:val="NoSpacing"/>
        <w:ind w:right="95"/>
        <w:jc w:val="both"/>
        <w:rPr>
          <w:rFonts w:asciiTheme="majorHAnsi" w:hAnsiTheme="majorHAnsi"/>
          <w:sz w:val="24"/>
          <w:szCs w:val="24"/>
        </w:rPr>
      </w:pPr>
      <w:r w:rsidRPr="00A622E4">
        <w:rPr>
          <w:rFonts w:asciiTheme="majorHAnsi" w:hAnsiTheme="majorHAnsi"/>
          <w:sz w:val="24"/>
          <w:szCs w:val="24"/>
        </w:rPr>
        <w:t xml:space="preserve">This policy will be reviewed as part of the school’s three-year review cycle or if guidelines change (latest </w:t>
      </w:r>
      <w:r w:rsidR="00D04C47" w:rsidRPr="00A622E4">
        <w:rPr>
          <w:rFonts w:asciiTheme="majorHAnsi" w:hAnsiTheme="majorHAnsi"/>
          <w:sz w:val="24"/>
          <w:szCs w:val="24"/>
        </w:rPr>
        <w:t xml:space="preserve">DET </w:t>
      </w:r>
      <w:r w:rsidRPr="00A622E4">
        <w:rPr>
          <w:rFonts w:asciiTheme="majorHAnsi" w:hAnsiTheme="majorHAnsi"/>
          <w:sz w:val="24"/>
          <w:szCs w:val="24"/>
        </w:rPr>
        <w:t>update early September 2014).</w:t>
      </w:r>
    </w:p>
    <w:p w:rsidR="00856E50" w:rsidRPr="00856E50" w:rsidRDefault="00856E50" w:rsidP="00856E50">
      <w:pPr>
        <w:pStyle w:val="NoSpacing"/>
        <w:ind w:left="567" w:right="95" w:hanging="567"/>
        <w:jc w:val="both"/>
        <w:rPr>
          <w:rFonts w:asciiTheme="majorHAnsi" w:hAnsiTheme="majorHAnsi"/>
          <w:smallCaps/>
          <w:sz w:val="24"/>
          <w:szCs w:val="24"/>
          <w:u w:val="single"/>
        </w:rPr>
      </w:pPr>
    </w:p>
    <w:p w:rsidR="00856E50" w:rsidRPr="00A622E4" w:rsidRDefault="00856E50" w:rsidP="00856E50">
      <w:pPr>
        <w:pStyle w:val="NoSpacing"/>
        <w:ind w:left="567" w:right="95" w:hanging="567"/>
        <w:jc w:val="both"/>
        <w:rPr>
          <w:rStyle w:val="SubtleReference"/>
          <w:szCs w:val="24"/>
        </w:rPr>
      </w:pPr>
      <w:r w:rsidRPr="00A622E4">
        <w:rPr>
          <w:rStyle w:val="SubtleReference"/>
          <w:szCs w:val="24"/>
        </w:rPr>
        <w:t>Evaluation</w:t>
      </w:r>
    </w:p>
    <w:p w:rsidR="00083A5B" w:rsidRPr="00856E50" w:rsidRDefault="00083A5B" w:rsidP="00856E50">
      <w:pPr>
        <w:pStyle w:val="NoSpacing"/>
        <w:ind w:right="95"/>
        <w:jc w:val="both"/>
        <w:rPr>
          <w:rFonts w:asciiTheme="majorHAnsi" w:hAnsiTheme="majorHAnsi"/>
          <w:sz w:val="24"/>
          <w:szCs w:val="24"/>
        </w:rPr>
      </w:pPr>
      <w:r w:rsidRPr="00856E50">
        <w:rPr>
          <w:rFonts w:asciiTheme="majorHAnsi" w:hAnsiTheme="majorHAnsi"/>
          <w:sz w:val="24"/>
          <w:szCs w:val="24"/>
        </w:rPr>
        <w:t xml:space="preserve">This policy was ratified by </w:t>
      </w:r>
      <w:r w:rsidR="00D04C47" w:rsidRPr="00856E50">
        <w:rPr>
          <w:rFonts w:asciiTheme="majorHAnsi" w:hAnsiTheme="majorHAnsi"/>
          <w:sz w:val="24"/>
          <w:szCs w:val="24"/>
        </w:rPr>
        <w:t xml:space="preserve">the </w:t>
      </w:r>
      <w:r w:rsidR="005A4B96" w:rsidRPr="00856E50">
        <w:rPr>
          <w:rFonts w:asciiTheme="majorHAnsi" w:hAnsiTheme="majorHAnsi"/>
          <w:sz w:val="24"/>
          <w:szCs w:val="24"/>
        </w:rPr>
        <w:t>College</w:t>
      </w:r>
      <w:r w:rsidRPr="00856E50">
        <w:rPr>
          <w:rFonts w:asciiTheme="majorHAnsi" w:hAnsiTheme="majorHAnsi"/>
          <w:sz w:val="24"/>
          <w:szCs w:val="24"/>
        </w:rPr>
        <w:t xml:space="preserve"> Council </w:t>
      </w:r>
      <w:r w:rsidR="00D04C47" w:rsidRPr="00856E50">
        <w:rPr>
          <w:rFonts w:asciiTheme="majorHAnsi" w:hAnsiTheme="majorHAnsi"/>
          <w:sz w:val="24"/>
          <w:szCs w:val="24"/>
        </w:rPr>
        <w:t>o</w:t>
      </w:r>
      <w:r w:rsidRPr="00856E50">
        <w:rPr>
          <w:rFonts w:asciiTheme="majorHAnsi" w:hAnsiTheme="majorHAnsi"/>
          <w:sz w:val="24"/>
          <w:szCs w:val="24"/>
        </w:rPr>
        <w:t>n</w:t>
      </w:r>
      <w:r w:rsidR="00856E50">
        <w:rPr>
          <w:rFonts w:asciiTheme="majorHAnsi" w:hAnsiTheme="majorHAnsi"/>
          <w:sz w:val="24"/>
          <w:szCs w:val="24"/>
        </w:rPr>
        <w:t xml:space="preserve"> 15</w:t>
      </w:r>
      <w:r w:rsidR="00856E50" w:rsidRPr="00856E50">
        <w:rPr>
          <w:rFonts w:asciiTheme="majorHAnsi" w:hAnsiTheme="majorHAnsi"/>
          <w:sz w:val="24"/>
          <w:szCs w:val="24"/>
          <w:vertAlign w:val="superscript"/>
        </w:rPr>
        <w:t>th</w:t>
      </w:r>
      <w:r w:rsidR="00856E50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856E50">
        <w:rPr>
          <w:rFonts w:asciiTheme="majorHAnsi" w:hAnsiTheme="majorHAnsi"/>
          <w:sz w:val="24"/>
          <w:szCs w:val="24"/>
        </w:rPr>
        <w:t>February,</w:t>
      </w:r>
      <w:proofErr w:type="gramEnd"/>
      <w:r w:rsidR="00856E50">
        <w:rPr>
          <w:rFonts w:asciiTheme="majorHAnsi" w:hAnsiTheme="majorHAnsi"/>
          <w:sz w:val="24"/>
          <w:szCs w:val="24"/>
        </w:rPr>
        <w:t xml:space="preserve"> 2018.</w:t>
      </w:r>
    </w:p>
    <w:p w:rsidR="00083A5B" w:rsidRPr="00856E50" w:rsidRDefault="00083A5B" w:rsidP="00856E50">
      <w:pPr>
        <w:pStyle w:val="NoSpacing"/>
        <w:ind w:left="567" w:right="95" w:hanging="567"/>
        <w:jc w:val="both"/>
        <w:rPr>
          <w:rStyle w:val="SubtleReference"/>
          <w:szCs w:val="24"/>
        </w:rPr>
      </w:pPr>
    </w:p>
    <w:p w:rsidR="00083A5B" w:rsidRPr="00856E50" w:rsidRDefault="00083A5B" w:rsidP="00856E50">
      <w:pPr>
        <w:pStyle w:val="NoSpacing"/>
        <w:ind w:left="567" w:right="95" w:hanging="567"/>
        <w:jc w:val="both"/>
        <w:rPr>
          <w:rStyle w:val="SubtleReference"/>
          <w:szCs w:val="24"/>
        </w:rPr>
      </w:pPr>
      <w:r w:rsidRPr="00856E50">
        <w:rPr>
          <w:rStyle w:val="SubtleReference"/>
          <w:szCs w:val="24"/>
        </w:rPr>
        <w:t>Reference</w:t>
      </w:r>
    </w:p>
    <w:p w:rsidR="00365E49" w:rsidRPr="00856E50" w:rsidRDefault="00A74EBF" w:rsidP="00856E50">
      <w:pPr>
        <w:pStyle w:val="NoSpacing"/>
        <w:ind w:right="95"/>
        <w:jc w:val="both"/>
        <w:rPr>
          <w:rFonts w:asciiTheme="majorHAnsi" w:hAnsiTheme="majorHAnsi"/>
          <w:sz w:val="24"/>
          <w:szCs w:val="24"/>
        </w:rPr>
      </w:pPr>
      <w:hyperlink r:id="rId11" w:history="1">
        <w:r w:rsidR="00083A5B" w:rsidRPr="00856E50">
          <w:rPr>
            <w:rFonts w:asciiTheme="majorHAnsi" w:hAnsiTheme="majorHAnsi"/>
            <w:sz w:val="24"/>
            <w:szCs w:val="24"/>
          </w:rPr>
          <w:t>www.education.vic.gov.au/school/principals/spag/governance/pages/homeschool.aspx</w:t>
        </w:r>
      </w:hyperlink>
    </w:p>
    <w:sectPr w:rsidR="00365E49" w:rsidRPr="00856E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EBF" w:rsidRDefault="00A74EBF" w:rsidP="00A622E4">
      <w:pPr>
        <w:spacing w:after="0" w:line="240" w:lineRule="auto"/>
      </w:pPr>
      <w:r>
        <w:separator/>
      </w:r>
    </w:p>
  </w:endnote>
  <w:endnote w:type="continuationSeparator" w:id="0">
    <w:p w:rsidR="00A74EBF" w:rsidRDefault="00A74EBF" w:rsidP="00A6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E50" w:rsidRDefault="00856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88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22E4" w:rsidRDefault="00A622E4" w:rsidP="00856E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5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E50" w:rsidRDefault="00856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EBF" w:rsidRDefault="00A74EBF" w:rsidP="00A622E4">
      <w:pPr>
        <w:spacing w:after="0" w:line="240" w:lineRule="auto"/>
      </w:pPr>
      <w:r>
        <w:separator/>
      </w:r>
    </w:p>
  </w:footnote>
  <w:footnote w:type="continuationSeparator" w:id="0">
    <w:p w:rsidR="00A74EBF" w:rsidRDefault="00A74EBF" w:rsidP="00A6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E50" w:rsidRDefault="00856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18"/>
      <w:gridCol w:w="2498"/>
    </w:tblGrid>
    <w:tr w:rsidR="00A622E4" w:rsidTr="00856E50">
      <w:trPr>
        <w:trHeight w:val="1691"/>
      </w:trPr>
      <w:tc>
        <w:tcPr>
          <w:tcW w:w="6912" w:type="dxa"/>
          <w:vAlign w:val="center"/>
        </w:tcPr>
        <w:p w:rsidR="00A622E4" w:rsidRPr="004A15D5" w:rsidRDefault="00A622E4" w:rsidP="004A15D5">
          <w:pPr>
            <w:pStyle w:val="Title"/>
            <w:rPr>
              <w:b w:val="0"/>
              <w:sz w:val="36"/>
              <w:szCs w:val="36"/>
            </w:rPr>
          </w:pPr>
          <w:r>
            <w:rPr>
              <w:b w:val="0"/>
              <w:sz w:val="36"/>
              <w:szCs w:val="36"/>
            </w:rPr>
            <w:t xml:space="preserve">hOME SCHOOLING </w:t>
          </w:r>
          <w:r>
            <w:rPr>
              <w:b w:val="0"/>
              <w:sz w:val="36"/>
              <w:szCs w:val="36"/>
            </w:rPr>
            <w:t>POLICY</w:t>
          </w:r>
          <w:bookmarkStart w:id="0" w:name="_GoBack"/>
          <w:bookmarkEnd w:id="0"/>
        </w:p>
      </w:tc>
      <w:tc>
        <w:tcPr>
          <w:tcW w:w="2694" w:type="dxa"/>
        </w:tcPr>
        <w:p w:rsidR="00A622E4" w:rsidRDefault="00A622E4" w:rsidP="00A622E4">
          <w:pPr>
            <w:pStyle w:val="Title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86BD4F" wp14:editId="16195A71">
                <wp:simplePos x="0" y="0"/>
                <wp:positionH relativeFrom="column">
                  <wp:posOffset>324485</wp:posOffset>
                </wp:positionH>
                <wp:positionV relativeFrom="paragraph">
                  <wp:posOffset>59055</wp:posOffset>
                </wp:positionV>
                <wp:extent cx="908322" cy="952500"/>
                <wp:effectExtent l="0" t="0" r="635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322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622E4" w:rsidRDefault="00A622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E50" w:rsidRDefault="00856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5CAD"/>
    <w:multiLevelType w:val="hybridMultilevel"/>
    <w:tmpl w:val="37EE11C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EF7DDA"/>
    <w:multiLevelType w:val="hybridMultilevel"/>
    <w:tmpl w:val="4AB0C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4284"/>
    <w:multiLevelType w:val="hybridMultilevel"/>
    <w:tmpl w:val="FCB0881E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A821601"/>
    <w:multiLevelType w:val="hybridMultilevel"/>
    <w:tmpl w:val="902EB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9192F"/>
    <w:multiLevelType w:val="hybridMultilevel"/>
    <w:tmpl w:val="B2527A96"/>
    <w:lvl w:ilvl="0" w:tplc="479812EC">
      <w:start w:val="1"/>
      <w:numFmt w:val="bullet"/>
      <w:lvlText w:val="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77851A4"/>
    <w:multiLevelType w:val="hybridMultilevel"/>
    <w:tmpl w:val="AB661876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FE67E9"/>
    <w:multiLevelType w:val="hybridMultilevel"/>
    <w:tmpl w:val="26829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E709E"/>
    <w:multiLevelType w:val="hybridMultilevel"/>
    <w:tmpl w:val="431C0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63B43"/>
    <w:multiLevelType w:val="hybridMultilevel"/>
    <w:tmpl w:val="CD9A4968"/>
    <w:lvl w:ilvl="0" w:tplc="13B6A43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36D78"/>
    <w:multiLevelType w:val="hybridMultilevel"/>
    <w:tmpl w:val="B652D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32835"/>
    <w:multiLevelType w:val="hybridMultilevel"/>
    <w:tmpl w:val="58B2F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0298D"/>
    <w:multiLevelType w:val="hybridMultilevel"/>
    <w:tmpl w:val="602C0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27AA2"/>
    <w:multiLevelType w:val="hybridMultilevel"/>
    <w:tmpl w:val="DE46E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B3428"/>
    <w:multiLevelType w:val="hybridMultilevel"/>
    <w:tmpl w:val="40BCF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B5253"/>
    <w:multiLevelType w:val="hybridMultilevel"/>
    <w:tmpl w:val="08422542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0430C2A"/>
    <w:multiLevelType w:val="hybridMultilevel"/>
    <w:tmpl w:val="A0008D08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0F3700C"/>
    <w:multiLevelType w:val="hybridMultilevel"/>
    <w:tmpl w:val="B7888F40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760B4C1D"/>
    <w:multiLevelType w:val="hybridMultilevel"/>
    <w:tmpl w:val="853E156C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AE616F3"/>
    <w:multiLevelType w:val="hybridMultilevel"/>
    <w:tmpl w:val="1FAEA31E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D0F7E9E"/>
    <w:multiLevelType w:val="hybridMultilevel"/>
    <w:tmpl w:val="82C89768"/>
    <w:lvl w:ilvl="0" w:tplc="479812E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A4F41"/>
    <w:multiLevelType w:val="hybridMultilevel"/>
    <w:tmpl w:val="759C6D3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5"/>
  </w:num>
  <w:num w:numId="5">
    <w:abstractNumId w:val="10"/>
  </w:num>
  <w:num w:numId="6">
    <w:abstractNumId w:val="11"/>
  </w:num>
  <w:num w:numId="7">
    <w:abstractNumId w:val="7"/>
  </w:num>
  <w:num w:numId="8">
    <w:abstractNumId w:val="19"/>
  </w:num>
  <w:num w:numId="9">
    <w:abstractNumId w:val="6"/>
  </w:num>
  <w:num w:numId="10">
    <w:abstractNumId w:val="13"/>
  </w:num>
  <w:num w:numId="11">
    <w:abstractNumId w:val="12"/>
  </w:num>
  <w:num w:numId="12">
    <w:abstractNumId w:val="9"/>
  </w:num>
  <w:num w:numId="13">
    <w:abstractNumId w:val="1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4"/>
  </w:num>
  <w:num w:numId="19">
    <w:abstractNumId w:val="16"/>
  </w:num>
  <w:num w:numId="20">
    <w:abstractNumId w:val="0"/>
  </w:num>
  <w:num w:numId="2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C"/>
    <w:rsid w:val="00023A72"/>
    <w:rsid w:val="00025B96"/>
    <w:rsid w:val="000276EB"/>
    <w:rsid w:val="00032092"/>
    <w:rsid w:val="0004118F"/>
    <w:rsid w:val="00082B06"/>
    <w:rsid w:val="00083A5B"/>
    <w:rsid w:val="00091DD9"/>
    <w:rsid w:val="000A79FE"/>
    <w:rsid w:val="000C42FF"/>
    <w:rsid w:val="00135515"/>
    <w:rsid w:val="001D6C99"/>
    <w:rsid w:val="002C7F9C"/>
    <w:rsid w:val="002E46DB"/>
    <w:rsid w:val="00365E49"/>
    <w:rsid w:val="003776E2"/>
    <w:rsid w:val="003804BF"/>
    <w:rsid w:val="003A073E"/>
    <w:rsid w:val="003C0605"/>
    <w:rsid w:val="003D6325"/>
    <w:rsid w:val="00432590"/>
    <w:rsid w:val="004936BB"/>
    <w:rsid w:val="004A15D5"/>
    <w:rsid w:val="004E140A"/>
    <w:rsid w:val="005313D4"/>
    <w:rsid w:val="0057101F"/>
    <w:rsid w:val="005A4B96"/>
    <w:rsid w:val="005E3B6A"/>
    <w:rsid w:val="006342C1"/>
    <w:rsid w:val="006F70AC"/>
    <w:rsid w:val="00701CB8"/>
    <w:rsid w:val="00703AA0"/>
    <w:rsid w:val="00722273"/>
    <w:rsid w:val="00745122"/>
    <w:rsid w:val="007A3168"/>
    <w:rsid w:val="007C35C5"/>
    <w:rsid w:val="008001EE"/>
    <w:rsid w:val="00823C27"/>
    <w:rsid w:val="00856E50"/>
    <w:rsid w:val="008D0106"/>
    <w:rsid w:val="008F6296"/>
    <w:rsid w:val="00912DA4"/>
    <w:rsid w:val="0097763D"/>
    <w:rsid w:val="0099242A"/>
    <w:rsid w:val="00992440"/>
    <w:rsid w:val="009F48A5"/>
    <w:rsid w:val="00A26259"/>
    <w:rsid w:val="00A36FE7"/>
    <w:rsid w:val="00A622E4"/>
    <w:rsid w:val="00A74EBF"/>
    <w:rsid w:val="00A97010"/>
    <w:rsid w:val="00AA29D3"/>
    <w:rsid w:val="00AD1403"/>
    <w:rsid w:val="00B32355"/>
    <w:rsid w:val="00B65D9F"/>
    <w:rsid w:val="00B85E6B"/>
    <w:rsid w:val="00BE2EA6"/>
    <w:rsid w:val="00C04F31"/>
    <w:rsid w:val="00C66479"/>
    <w:rsid w:val="00CA6B0C"/>
    <w:rsid w:val="00D02305"/>
    <w:rsid w:val="00D032BE"/>
    <w:rsid w:val="00D04C47"/>
    <w:rsid w:val="00D42A2E"/>
    <w:rsid w:val="00D74B0D"/>
    <w:rsid w:val="00DB36B6"/>
    <w:rsid w:val="00DC79AA"/>
    <w:rsid w:val="00DD0BCB"/>
    <w:rsid w:val="00E92890"/>
    <w:rsid w:val="00ED4B33"/>
    <w:rsid w:val="00F04A11"/>
    <w:rsid w:val="00F405D3"/>
    <w:rsid w:val="00F56A8E"/>
    <w:rsid w:val="00FB75F1"/>
    <w:rsid w:val="00FD3FFA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EA85"/>
  <w15:chartTrackingRefBased/>
  <w15:docId w15:val="{6353D6AB-E594-4CF4-9987-57FC6220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E49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365E49"/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365E4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65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1D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E3B6A"/>
    <w:rPr>
      <w:b w:val="0"/>
      <w:bCs w:val="0"/>
      <w:i/>
      <w:iCs/>
    </w:rPr>
  </w:style>
  <w:style w:type="character" w:styleId="Strong">
    <w:name w:val="Strong"/>
    <w:uiPriority w:val="22"/>
    <w:qFormat/>
    <w:rsid w:val="003A073E"/>
    <w:rPr>
      <w:b/>
      <w:bCs/>
      <w:i w:val="0"/>
      <w:iCs w:val="0"/>
    </w:rPr>
  </w:style>
  <w:style w:type="paragraph" w:styleId="Footer">
    <w:name w:val="footer"/>
    <w:basedOn w:val="Normal"/>
    <w:link w:val="FooterChar"/>
    <w:uiPriority w:val="99"/>
    <w:unhideWhenUsed/>
    <w:rsid w:val="00A62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2E4"/>
  </w:style>
  <w:style w:type="paragraph" w:styleId="Title">
    <w:name w:val="Title"/>
    <w:basedOn w:val="Normal"/>
    <w:link w:val="TitleChar"/>
    <w:qFormat/>
    <w:rsid w:val="00A622E4"/>
    <w:pPr>
      <w:spacing w:after="0" w:line="240" w:lineRule="auto"/>
      <w:jc w:val="center"/>
    </w:pPr>
    <w:rPr>
      <w:rFonts w:asciiTheme="majorHAnsi" w:eastAsia="Times New Roman" w:hAnsiTheme="majorHAnsi" w:cs="Times New Roman"/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622E4"/>
    <w:rPr>
      <w:rFonts w:asciiTheme="majorHAnsi" w:eastAsia="Times New Roman" w:hAnsiTheme="majorHAnsi" w:cs="Times New Roman"/>
      <w:b/>
      <w:caps/>
      <w:sz w:val="28"/>
      <w:szCs w:val="24"/>
    </w:rPr>
  </w:style>
  <w:style w:type="table" w:styleId="TableGrid">
    <w:name w:val="Table Grid"/>
    <w:basedOn w:val="TableNormal"/>
    <w:rsid w:val="00A622E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A622E4"/>
    <w:rPr>
      <w:rFonts w:asciiTheme="majorHAnsi" w:hAnsiTheme="majorHAnsi"/>
      <w:smallCaps/>
      <w:color w:val="auto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vic.gov.au/school/principals/spag/governance/pages/homeschool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vrqa.vic.gov.au/registration/Pages/homeschooldefault.aspx?Redirect=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B4DE5E705584E950EF497F731B2AC" ma:contentTypeVersion="4" ma:contentTypeDescription="Create a new document." ma:contentTypeScope="" ma:versionID="fcf4fe7d2875eeb93798061f928e28ff">
  <xsd:schema xmlns:xsd="http://www.w3.org/2001/XMLSchema" xmlns:xs="http://www.w3.org/2001/XMLSchema" xmlns:p="http://schemas.microsoft.com/office/2006/metadata/properties" xmlns:ns2="80ebdd2e-2a79-4ec2-9e8a-ba959cb8afdb" xmlns:ns3="70a5c1fa-c721-4e61-8be1-81c4af2d950f" targetNamespace="http://schemas.microsoft.com/office/2006/metadata/properties" ma:root="true" ma:fieldsID="4e1410ca6406d49e8c5a631428ca6131" ns2:_="" ns3:_="">
    <xsd:import namespace="80ebdd2e-2a79-4ec2-9e8a-ba959cb8afdb"/>
    <xsd:import namespace="70a5c1fa-c721-4e61-8be1-81c4af2d95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dd2e-2a79-4ec2-9e8a-ba959cb8a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5c1fa-c721-4e61-8be1-81c4af2d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F8AE8F-0FF2-420D-AD38-C54E6C4AD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53972-115A-4B1B-8FE4-DCA9A3FAB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dd2e-2a79-4ec2-9e8a-ba959cb8afdb"/>
    <ds:schemaRef ds:uri="70a5c1fa-c721-4e61-8be1-81c4af2d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9D46C-C6B3-42A5-B773-DF777FF73F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</dc:creator>
  <cp:keywords/>
  <dc:description/>
  <cp:lastModifiedBy>Anna Rigoni</cp:lastModifiedBy>
  <cp:revision>7</cp:revision>
  <dcterms:created xsi:type="dcterms:W3CDTF">2017-02-16T03:54:00Z</dcterms:created>
  <dcterms:modified xsi:type="dcterms:W3CDTF">2018-01-01T05:18:00Z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0x01010025AB4DE5E705584E950EF497F731B2AC</vt:lpwstr>
  </property>
</Properties>
</file>