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600D" w:rsidRPr="00794C92" w:rsidRDefault="00267833" w:rsidP="00794C92">
      <w:pPr>
        <w:ind w:right="95"/>
        <w:jc w:val="left"/>
        <w:rPr>
          <w:rFonts w:ascii="Calibri Light" w:hAnsi="Calibri Light" w:cs="Calibri Light"/>
          <w:sz w:val="24"/>
          <w:szCs w:val="24"/>
        </w:rPr>
      </w:pPr>
      <w:r w:rsidRPr="00794C92">
        <w:rPr>
          <w:rFonts w:ascii="Calibri Light" w:hAnsi="Calibri Light" w:cs="Calibri Light"/>
          <w:sz w:val="24"/>
          <w:szCs w:val="24"/>
        </w:rPr>
        <w:t xml:space="preserve">                              </w:t>
      </w:r>
    </w:p>
    <w:p w:rsidR="005153EB" w:rsidRPr="00794C92" w:rsidRDefault="005153EB" w:rsidP="00794C92">
      <w:pPr>
        <w:ind w:right="95"/>
        <w:jc w:val="both"/>
        <w:rPr>
          <w:rStyle w:val="SubtleReference"/>
          <w:rFonts w:cs="Calibri Light"/>
          <w:szCs w:val="24"/>
        </w:rPr>
      </w:pPr>
      <w:r w:rsidRPr="00794C92">
        <w:rPr>
          <w:rStyle w:val="SubtleReference"/>
          <w:rFonts w:cs="Calibri Light"/>
          <w:szCs w:val="24"/>
        </w:rPr>
        <w:t>Rationale</w:t>
      </w:r>
    </w:p>
    <w:p w:rsidR="005153EB" w:rsidRPr="00794C92" w:rsidRDefault="005153EB" w:rsidP="00794C92">
      <w:pPr>
        <w:pStyle w:val="ListParagraph"/>
        <w:numPr>
          <w:ilvl w:val="0"/>
          <w:numId w:val="21"/>
        </w:numPr>
        <w:ind w:right="95"/>
        <w:jc w:val="both"/>
        <w:rPr>
          <w:rFonts w:ascii="Calibri Light" w:hAnsi="Calibri Light" w:cs="Calibri Light"/>
          <w:lang w:val="en-US"/>
        </w:rPr>
      </w:pPr>
      <w:r w:rsidRPr="00794C92">
        <w:rPr>
          <w:rFonts w:ascii="Calibri Light" w:hAnsi="Calibri Light" w:cs="Calibri Light"/>
          <w:lang w:val="en-US"/>
        </w:rPr>
        <w:t xml:space="preserve">Under DET’’s duty of care obligations to students, schools are required to ensure all students feel safe and supported at school.  This includes supporting and responding to the health care needs of all students.  </w:t>
      </w:r>
    </w:p>
    <w:p w:rsidR="007C0AA1" w:rsidRPr="00794C92" w:rsidRDefault="007C0AA1" w:rsidP="00794C92">
      <w:pPr>
        <w:pStyle w:val="ListParagraph"/>
        <w:numPr>
          <w:ilvl w:val="0"/>
          <w:numId w:val="21"/>
        </w:numPr>
        <w:ind w:right="95"/>
        <w:jc w:val="both"/>
        <w:rPr>
          <w:rFonts w:ascii="Calibri Light" w:hAnsi="Calibri Light" w:cs="Calibri Light"/>
          <w:lang w:val="en" w:eastAsia="en-AU"/>
        </w:rPr>
      </w:pPr>
      <w:r w:rsidRPr="00794C92">
        <w:rPr>
          <w:rFonts w:ascii="Calibri Light" w:hAnsi="Calibri Light" w:cs="Calibri Light"/>
          <w:lang w:val="en" w:eastAsia="en-AU"/>
        </w:rPr>
        <w:t>The goals of the health care needs policy are to:</w:t>
      </w:r>
    </w:p>
    <w:p w:rsidR="007C0AA1" w:rsidRPr="00632779" w:rsidRDefault="007C0AA1" w:rsidP="00632779">
      <w:pPr>
        <w:pStyle w:val="ListParagraph"/>
        <w:numPr>
          <w:ilvl w:val="2"/>
          <w:numId w:val="6"/>
        </w:numPr>
        <w:ind w:left="1560" w:right="95" w:hanging="709"/>
        <w:jc w:val="both"/>
        <w:rPr>
          <w:rFonts w:ascii="Calibri Light" w:hAnsi="Calibri Light" w:cs="Calibri Light"/>
          <w:color w:val="000000"/>
          <w:lang w:val="en-US"/>
        </w:rPr>
      </w:pPr>
      <w:bookmarkStart w:id="0" w:name="_GoBack"/>
      <w:r w:rsidRPr="00632779">
        <w:rPr>
          <w:rFonts w:ascii="Calibri Light" w:hAnsi="Calibri Light" w:cs="Calibri Light"/>
          <w:color w:val="000000"/>
          <w:lang w:val="en-US"/>
        </w:rPr>
        <w:t>promote student engagement in learning and wellbeing</w:t>
      </w:r>
    </w:p>
    <w:p w:rsidR="007C0AA1" w:rsidRPr="00632779" w:rsidRDefault="007C0AA1" w:rsidP="00632779">
      <w:pPr>
        <w:pStyle w:val="ListParagraph"/>
        <w:numPr>
          <w:ilvl w:val="2"/>
          <w:numId w:val="6"/>
        </w:numPr>
        <w:ind w:left="1560" w:right="95" w:hanging="709"/>
        <w:jc w:val="both"/>
        <w:rPr>
          <w:rFonts w:ascii="Calibri Light" w:hAnsi="Calibri Light" w:cs="Calibri Light"/>
          <w:color w:val="000000"/>
          <w:lang w:val="en-US"/>
        </w:rPr>
      </w:pPr>
      <w:r w:rsidRPr="00632779">
        <w:rPr>
          <w:rFonts w:ascii="Calibri Light" w:hAnsi="Calibri Light" w:cs="Calibri Light"/>
          <w:color w:val="000000"/>
          <w:lang w:val="en-US"/>
        </w:rPr>
        <w:t>provide equitable access to education</w:t>
      </w:r>
    </w:p>
    <w:p w:rsidR="007C0AA1" w:rsidRPr="00632779" w:rsidRDefault="007C0AA1" w:rsidP="00632779">
      <w:pPr>
        <w:pStyle w:val="ListParagraph"/>
        <w:numPr>
          <w:ilvl w:val="2"/>
          <w:numId w:val="6"/>
        </w:numPr>
        <w:ind w:left="1560" w:right="95" w:hanging="709"/>
        <w:jc w:val="both"/>
        <w:rPr>
          <w:rFonts w:ascii="Calibri Light" w:hAnsi="Calibri Light" w:cs="Calibri Light"/>
          <w:color w:val="000000"/>
          <w:lang w:val="en-US"/>
        </w:rPr>
      </w:pPr>
      <w:r w:rsidRPr="00632779">
        <w:rPr>
          <w:rFonts w:ascii="Calibri Light" w:hAnsi="Calibri Light" w:cs="Calibri Light"/>
          <w:color w:val="000000"/>
          <w:lang w:val="en-US"/>
        </w:rPr>
        <w:t>respond to diverse student needs, including health care.</w:t>
      </w:r>
    </w:p>
    <w:bookmarkEnd w:id="0"/>
    <w:p w:rsidR="005153EB" w:rsidRPr="00794C92" w:rsidRDefault="005153EB" w:rsidP="00794C92">
      <w:pPr>
        <w:pStyle w:val="ListParagraph"/>
        <w:numPr>
          <w:ilvl w:val="0"/>
          <w:numId w:val="21"/>
        </w:numPr>
        <w:ind w:right="95"/>
        <w:jc w:val="both"/>
        <w:rPr>
          <w:rFonts w:ascii="Calibri Light" w:hAnsi="Calibri Light" w:cs="Calibri Light"/>
          <w:lang w:val="en-US"/>
        </w:rPr>
      </w:pPr>
      <w:r w:rsidRPr="00794C92">
        <w:rPr>
          <w:rFonts w:ascii="Calibri Light" w:hAnsi="Calibri Light" w:cs="Calibri Light"/>
          <w:lang w:val="en-US"/>
        </w:rPr>
        <w:t xml:space="preserve">Government schools have a responsibility to provide equitable access to education and respond to diverse student needs, including health care needs.  </w:t>
      </w:r>
    </w:p>
    <w:p w:rsidR="003A15DC" w:rsidRPr="00794C92" w:rsidRDefault="003A15DC" w:rsidP="00794C92">
      <w:pPr>
        <w:pStyle w:val="ListParagraph"/>
        <w:numPr>
          <w:ilvl w:val="0"/>
          <w:numId w:val="21"/>
        </w:numPr>
        <w:ind w:right="95"/>
        <w:jc w:val="both"/>
        <w:rPr>
          <w:rFonts w:ascii="Calibri Light" w:hAnsi="Calibri Light" w:cs="Calibri Light"/>
          <w:lang w:val="en-US"/>
        </w:rPr>
      </w:pPr>
      <w:r w:rsidRPr="00794C92">
        <w:rPr>
          <w:rFonts w:ascii="Calibri Light" w:hAnsi="Calibri Light" w:cs="Calibri Light"/>
          <w:lang w:val="en-US"/>
        </w:rPr>
        <w:t>DET must ensure appropriate regional staff are briefed in health support planning processes and provide schools with forms, advice and information.</w:t>
      </w:r>
    </w:p>
    <w:p w:rsidR="005153EB" w:rsidRPr="00794C92" w:rsidRDefault="005153EB" w:rsidP="00794C92">
      <w:pPr>
        <w:pStyle w:val="ListParagraph"/>
        <w:numPr>
          <w:ilvl w:val="0"/>
          <w:numId w:val="21"/>
        </w:numPr>
        <w:ind w:right="95"/>
        <w:jc w:val="both"/>
        <w:rPr>
          <w:rFonts w:ascii="Calibri Light" w:hAnsi="Calibri Light" w:cs="Calibri Light"/>
          <w:lang w:val="en-US"/>
        </w:rPr>
      </w:pPr>
      <w:r w:rsidRPr="00794C92">
        <w:rPr>
          <w:rFonts w:ascii="Calibri Light" w:hAnsi="Calibri Light" w:cs="Calibri Light"/>
          <w:lang w:val="en-US"/>
        </w:rPr>
        <w:t>The Health Care Needs Policy is a pre-requisite to other health related policies.</w:t>
      </w:r>
    </w:p>
    <w:p w:rsidR="005153EB" w:rsidRPr="00794C92" w:rsidRDefault="005153EB" w:rsidP="00794C92">
      <w:pPr>
        <w:ind w:left="1069" w:right="95" w:hanging="643"/>
        <w:jc w:val="both"/>
        <w:rPr>
          <w:rFonts w:ascii="Calibri Light" w:hAnsi="Calibri Light" w:cs="Calibri Light"/>
          <w:b/>
          <w:sz w:val="24"/>
          <w:szCs w:val="24"/>
          <w:u w:val="single"/>
        </w:rPr>
      </w:pPr>
    </w:p>
    <w:p w:rsidR="005153EB" w:rsidRPr="00794C92" w:rsidRDefault="00361FDA" w:rsidP="00794C92">
      <w:pPr>
        <w:ind w:right="95"/>
        <w:jc w:val="both"/>
        <w:rPr>
          <w:rStyle w:val="SubtleReference"/>
          <w:rFonts w:cs="Calibri Light"/>
          <w:szCs w:val="24"/>
        </w:rPr>
      </w:pPr>
      <w:r w:rsidRPr="00794C92">
        <w:rPr>
          <w:rStyle w:val="SubtleReference"/>
          <w:rFonts w:cs="Calibri Light"/>
          <w:szCs w:val="24"/>
        </w:rPr>
        <w:t>Purpose</w:t>
      </w:r>
    </w:p>
    <w:p w:rsidR="005153EB" w:rsidRPr="00794C92" w:rsidRDefault="005153EB" w:rsidP="00794C92">
      <w:pPr>
        <w:pStyle w:val="ListParagraph"/>
        <w:numPr>
          <w:ilvl w:val="0"/>
          <w:numId w:val="22"/>
        </w:numPr>
        <w:ind w:right="95"/>
        <w:jc w:val="both"/>
        <w:rPr>
          <w:rFonts w:ascii="Calibri Light" w:hAnsi="Calibri Light" w:cs="Calibri Light"/>
          <w:b/>
          <w:u w:val="single"/>
        </w:rPr>
      </w:pPr>
      <w:r w:rsidRPr="00794C92">
        <w:rPr>
          <w:rFonts w:ascii="Calibri Light" w:hAnsi="Calibri Light" w:cs="Calibri Light"/>
          <w:lang w:val="en-US"/>
        </w:rPr>
        <w:t>To support and respond to the health care needs of students.</w:t>
      </w:r>
    </w:p>
    <w:p w:rsidR="005153EB" w:rsidRPr="00794C92" w:rsidRDefault="005153EB" w:rsidP="00794C92">
      <w:pPr>
        <w:pStyle w:val="ListParagraph"/>
        <w:numPr>
          <w:ilvl w:val="0"/>
          <w:numId w:val="22"/>
        </w:numPr>
        <w:ind w:right="95"/>
        <w:jc w:val="both"/>
        <w:rPr>
          <w:rFonts w:ascii="Calibri Light" w:hAnsi="Calibri Light" w:cs="Calibri Light"/>
          <w:color w:val="000000"/>
          <w:lang w:val="en-US" w:eastAsia="en-AU"/>
        </w:rPr>
      </w:pPr>
      <w:r w:rsidRPr="00794C92">
        <w:rPr>
          <w:rFonts w:ascii="Calibri Light" w:hAnsi="Calibri Light" w:cs="Calibri Light"/>
          <w:color w:val="000000"/>
          <w:lang w:val="en-US" w:eastAsia="en-AU"/>
        </w:rPr>
        <w:t>To ensure students feel safe and supported at school on enrolment or when a health care need is identified.</w:t>
      </w:r>
    </w:p>
    <w:p w:rsidR="005153EB" w:rsidRPr="00794C92" w:rsidRDefault="005153EB" w:rsidP="00794C92">
      <w:pPr>
        <w:pStyle w:val="ListParagraph"/>
        <w:numPr>
          <w:ilvl w:val="0"/>
          <w:numId w:val="22"/>
        </w:numPr>
        <w:ind w:right="95"/>
        <w:jc w:val="both"/>
        <w:rPr>
          <w:rFonts w:ascii="Calibri Light" w:hAnsi="Calibri Light" w:cs="Calibri Light"/>
          <w:color w:val="000000"/>
          <w:lang w:val="en-US" w:eastAsia="en-AU"/>
        </w:rPr>
      </w:pPr>
      <w:r w:rsidRPr="00794C92">
        <w:rPr>
          <w:rFonts w:ascii="Calibri Light" w:hAnsi="Calibri Light" w:cs="Calibri Light"/>
          <w:color w:val="000000"/>
          <w:lang w:val="en-US" w:eastAsia="en-AU"/>
        </w:rPr>
        <w:t>To develop and maintain clear plans and processes to support the student’s health care needs.</w:t>
      </w:r>
    </w:p>
    <w:p w:rsidR="005153EB" w:rsidRPr="00794C92" w:rsidRDefault="005153EB" w:rsidP="00794C92">
      <w:pPr>
        <w:pStyle w:val="ListParagraph"/>
        <w:numPr>
          <w:ilvl w:val="0"/>
          <w:numId w:val="22"/>
        </w:numPr>
        <w:ind w:right="95"/>
        <w:jc w:val="both"/>
        <w:rPr>
          <w:rFonts w:ascii="Calibri Light" w:hAnsi="Calibri Light" w:cs="Calibri Light"/>
          <w:lang w:val="en-US" w:eastAsia="en-AU"/>
        </w:rPr>
      </w:pPr>
      <w:bookmarkStart w:id="1" w:name="H2N10056"/>
      <w:bookmarkEnd w:id="1"/>
      <w:r w:rsidRPr="00794C92">
        <w:rPr>
          <w:rFonts w:ascii="Calibri Light" w:hAnsi="Calibri Light" w:cs="Calibri Light"/>
          <w:lang w:val="en-US" w:eastAsia="en-AU"/>
        </w:rPr>
        <w:t>To promote student engagement in learning.</w:t>
      </w:r>
    </w:p>
    <w:p w:rsidR="005153EB" w:rsidRPr="00794C92" w:rsidRDefault="005153EB" w:rsidP="00794C92">
      <w:pPr>
        <w:pStyle w:val="ListParagraph"/>
        <w:numPr>
          <w:ilvl w:val="0"/>
          <w:numId w:val="22"/>
        </w:numPr>
        <w:ind w:right="95"/>
        <w:jc w:val="both"/>
        <w:rPr>
          <w:rFonts w:ascii="Calibri Light" w:hAnsi="Calibri Light" w:cs="Calibri Light"/>
          <w:lang w:val="en-US" w:eastAsia="en-AU"/>
        </w:rPr>
      </w:pPr>
      <w:r w:rsidRPr="00794C92">
        <w:rPr>
          <w:rFonts w:ascii="Calibri Light" w:hAnsi="Calibri Light" w:cs="Calibri Light"/>
          <w:lang w:val="en-US" w:eastAsia="en-AU"/>
        </w:rPr>
        <w:t>To provide equitable access to education.</w:t>
      </w:r>
    </w:p>
    <w:p w:rsidR="005153EB" w:rsidRPr="00794C92" w:rsidRDefault="005153EB" w:rsidP="00794C92">
      <w:pPr>
        <w:pStyle w:val="ListParagraph"/>
        <w:numPr>
          <w:ilvl w:val="0"/>
          <w:numId w:val="22"/>
        </w:numPr>
        <w:ind w:right="95"/>
        <w:jc w:val="both"/>
        <w:rPr>
          <w:rFonts w:ascii="Calibri Light" w:hAnsi="Calibri Light" w:cs="Calibri Light"/>
          <w:lang w:val="en-US" w:eastAsia="en-AU"/>
        </w:rPr>
      </w:pPr>
      <w:r w:rsidRPr="00794C92">
        <w:rPr>
          <w:rFonts w:ascii="Calibri Light" w:hAnsi="Calibri Light" w:cs="Calibri Light"/>
          <w:lang w:val="en-US" w:eastAsia="en-AU"/>
        </w:rPr>
        <w:t>To respond to diverse student needs, including health care.</w:t>
      </w:r>
    </w:p>
    <w:p w:rsidR="005153EB" w:rsidRPr="00794C92" w:rsidRDefault="005153EB" w:rsidP="00794C92">
      <w:pPr>
        <w:pStyle w:val="ListParagraph"/>
        <w:numPr>
          <w:ilvl w:val="0"/>
          <w:numId w:val="22"/>
        </w:numPr>
        <w:ind w:right="95"/>
        <w:jc w:val="both"/>
        <w:rPr>
          <w:rFonts w:ascii="Calibri Light" w:hAnsi="Calibri Light" w:cs="Calibri Light"/>
          <w:color w:val="000000"/>
          <w:lang w:val="en-US" w:eastAsia="en-AU"/>
        </w:rPr>
      </w:pPr>
      <w:r w:rsidRPr="00794C92">
        <w:rPr>
          <w:rFonts w:ascii="Calibri Light" w:hAnsi="Calibri Light" w:cs="Calibri Light"/>
          <w:color w:val="000000"/>
          <w:lang w:val="en-US" w:eastAsia="en-AU"/>
        </w:rPr>
        <w:t xml:space="preserve">To ensure </w:t>
      </w:r>
      <w:r w:rsidR="00AD14E4" w:rsidRPr="00794C92">
        <w:rPr>
          <w:rFonts w:ascii="Calibri Light" w:hAnsi="Calibri Light" w:cs="Calibri Light"/>
          <w:color w:val="000000"/>
          <w:lang w:val="en-US" w:eastAsia="en-AU"/>
        </w:rPr>
        <w:t>Charles La Trobe College</w:t>
      </w:r>
      <w:r w:rsidRPr="00794C92">
        <w:rPr>
          <w:rFonts w:ascii="Calibri Light" w:hAnsi="Calibri Light" w:cs="Calibri Light"/>
          <w:color w:val="000000"/>
          <w:lang w:val="en-US" w:eastAsia="en-AU"/>
        </w:rPr>
        <w:t xml:space="preserve"> complies with legislation and DET policy.</w:t>
      </w:r>
    </w:p>
    <w:p w:rsidR="005153EB" w:rsidRPr="00794C92" w:rsidRDefault="005153EB" w:rsidP="00794C92">
      <w:pPr>
        <w:ind w:left="1418" w:right="95" w:hanging="425"/>
        <w:jc w:val="both"/>
        <w:rPr>
          <w:rFonts w:ascii="Calibri Light" w:hAnsi="Calibri Light" w:cs="Calibri Light"/>
          <w:b/>
          <w:sz w:val="24"/>
          <w:szCs w:val="24"/>
          <w:u w:val="single"/>
        </w:rPr>
      </w:pPr>
    </w:p>
    <w:p w:rsidR="005153EB" w:rsidRPr="00794C92" w:rsidRDefault="005153EB" w:rsidP="00794C92">
      <w:pPr>
        <w:ind w:right="95"/>
        <w:jc w:val="both"/>
        <w:rPr>
          <w:rStyle w:val="SubtleReference"/>
          <w:rFonts w:cs="Calibri Light"/>
          <w:szCs w:val="24"/>
        </w:rPr>
      </w:pPr>
      <w:r w:rsidRPr="00794C92">
        <w:rPr>
          <w:rStyle w:val="SubtleReference"/>
          <w:rFonts w:cs="Calibri Light"/>
          <w:szCs w:val="24"/>
        </w:rPr>
        <w:t>Implementation</w:t>
      </w:r>
    </w:p>
    <w:p w:rsidR="005153EB" w:rsidRPr="00794C92" w:rsidRDefault="005153EB" w:rsidP="00794C92">
      <w:pPr>
        <w:pStyle w:val="ListParagraph"/>
        <w:numPr>
          <w:ilvl w:val="0"/>
          <w:numId w:val="23"/>
        </w:numPr>
        <w:ind w:right="95"/>
        <w:jc w:val="both"/>
        <w:rPr>
          <w:rFonts w:ascii="Calibri Light" w:hAnsi="Calibri Light" w:cs="Calibri Light"/>
          <w:color w:val="000000"/>
          <w:lang w:val="en-US"/>
        </w:rPr>
      </w:pPr>
      <w:r w:rsidRPr="00794C92">
        <w:rPr>
          <w:rFonts w:ascii="Calibri Light" w:hAnsi="Calibri Light" w:cs="Calibri Light"/>
          <w:lang w:val="en-US"/>
        </w:rPr>
        <w:t>To achieve the</w:t>
      </w:r>
      <w:r w:rsidR="007C0AA1" w:rsidRPr="00794C92">
        <w:rPr>
          <w:rFonts w:ascii="Calibri Light" w:hAnsi="Calibri Light" w:cs="Calibri Light"/>
          <w:lang w:val="en-US"/>
        </w:rPr>
        <w:t xml:space="preserve"> above</w:t>
      </w:r>
      <w:r w:rsidRPr="00794C92">
        <w:rPr>
          <w:rFonts w:ascii="Calibri Light" w:hAnsi="Calibri Light" w:cs="Calibri Light"/>
          <w:lang w:val="en-US"/>
        </w:rPr>
        <w:t xml:space="preserve"> goals, the school will </w:t>
      </w:r>
      <w:r w:rsidRPr="00794C92">
        <w:rPr>
          <w:rFonts w:ascii="Calibri Light" w:hAnsi="Calibri Light" w:cs="Calibri Light"/>
          <w:color w:val="000000"/>
          <w:lang w:val="en-US"/>
        </w:rPr>
        <w:t xml:space="preserve">provide: </w:t>
      </w:r>
    </w:p>
    <w:p w:rsidR="005153EB" w:rsidRPr="00794C92" w:rsidRDefault="005153EB" w:rsidP="00794C92">
      <w:pPr>
        <w:pStyle w:val="ListParagraph"/>
        <w:numPr>
          <w:ilvl w:val="2"/>
          <w:numId w:val="6"/>
        </w:numPr>
        <w:ind w:left="1560" w:right="95" w:hanging="709"/>
        <w:jc w:val="both"/>
        <w:rPr>
          <w:rFonts w:ascii="Calibri Light" w:hAnsi="Calibri Light" w:cs="Calibri Light"/>
          <w:color w:val="000000"/>
          <w:lang w:val="en-US"/>
        </w:rPr>
      </w:pPr>
      <w:r w:rsidRPr="00794C92">
        <w:rPr>
          <w:rFonts w:ascii="Calibri Light" w:hAnsi="Calibri Light" w:cs="Calibri Light"/>
          <w:color w:val="000000"/>
          <w:lang w:val="en-US"/>
        </w:rPr>
        <w:t>short or long term first aid planning</w:t>
      </w:r>
    </w:p>
    <w:p w:rsidR="005153EB" w:rsidRPr="00794C92" w:rsidRDefault="005153EB" w:rsidP="00794C92">
      <w:pPr>
        <w:pStyle w:val="ListParagraph"/>
        <w:numPr>
          <w:ilvl w:val="2"/>
          <w:numId w:val="6"/>
        </w:numPr>
        <w:ind w:left="1560" w:right="95" w:hanging="709"/>
        <w:jc w:val="both"/>
        <w:rPr>
          <w:rFonts w:ascii="Calibri Light" w:hAnsi="Calibri Light" w:cs="Calibri Light"/>
          <w:color w:val="000000"/>
          <w:lang w:val="en-US"/>
        </w:rPr>
      </w:pPr>
      <w:r w:rsidRPr="00794C92">
        <w:rPr>
          <w:rFonts w:ascii="Calibri Light" w:hAnsi="Calibri Light" w:cs="Calibri Light"/>
          <w:color w:val="000000"/>
          <w:lang w:val="en-US"/>
        </w:rPr>
        <w:t>supervision for safety</w:t>
      </w:r>
    </w:p>
    <w:p w:rsidR="005153EB" w:rsidRPr="00794C92" w:rsidRDefault="005153EB" w:rsidP="00794C92">
      <w:pPr>
        <w:pStyle w:val="ListParagraph"/>
        <w:numPr>
          <w:ilvl w:val="2"/>
          <w:numId w:val="6"/>
        </w:numPr>
        <w:ind w:left="1560" w:right="95" w:hanging="709"/>
        <w:jc w:val="both"/>
        <w:rPr>
          <w:rFonts w:ascii="Calibri Light" w:hAnsi="Calibri Light" w:cs="Calibri Light"/>
          <w:color w:val="000000"/>
          <w:lang w:val="en-US"/>
        </w:rPr>
      </w:pPr>
      <w:r w:rsidRPr="00794C92">
        <w:rPr>
          <w:rFonts w:ascii="Calibri Light" w:hAnsi="Calibri Light" w:cs="Calibri Light"/>
          <w:color w:val="000000"/>
          <w:lang w:val="en-US"/>
        </w:rPr>
        <w:t>routine health and personal care support</w:t>
      </w:r>
    </w:p>
    <w:p w:rsidR="005153EB" w:rsidRPr="00794C92" w:rsidRDefault="005153EB" w:rsidP="00794C92">
      <w:pPr>
        <w:pStyle w:val="ListParagraph"/>
        <w:numPr>
          <w:ilvl w:val="2"/>
          <w:numId w:val="6"/>
        </w:numPr>
        <w:ind w:left="1560" w:right="95" w:hanging="709"/>
        <w:jc w:val="both"/>
        <w:rPr>
          <w:rFonts w:ascii="Calibri Light" w:hAnsi="Calibri Light" w:cs="Calibri Light"/>
          <w:color w:val="000000"/>
          <w:lang w:val="en-US"/>
        </w:rPr>
      </w:pPr>
      <w:r w:rsidRPr="00794C92">
        <w:rPr>
          <w:rFonts w:ascii="Calibri Light" w:hAnsi="Calibri Light" w:cs="Calibri Light"/>
          <w:color w:val="000000"/>
          <w:lang w:val="en-US"/>
        </w:rPr>
        <w:t>complex medical care support if required</w:t>
      </w:r>
    </w:p>
    <w:p w:rsidR="005153EB" w:rsidRPr="00794C92" w:rsidRDefault="005153EB" w:rsidP="00794C92">
      <w:pPr>
        <w:pStyle w:val="ListParagraph"/>
        <w:numPr>
          <w:ilvl w:val="2"/>
          <w:numId w:val="6"/>
        </w:numPr>
        <w:ind w:left="1560" w:right="95" w:hanging="709"/>
        <w:jc w:val="both"/>
        <w:rPr>
          <w:rFonts w:ascii="Calibri Light" w:hAnsi="Calibri Light" w:cs="Calibri Light"/>
          <w:color w:val="000000"/>
          <w:lang w:val="en-US"/>
        </w:rPr>
      </w:pPr>
      <w:r w:rsidRPr="00794C92">
        <w:rPr>
          <w:rFonts w:ascii="Calibri Light" w:hAnsi="Calibri Light" w:cs="Calibri Light"/>
          <w:color w:val="000000"/>
          <w:lang w:val="en-US"/>
        </w:rPr>
        <w:t>make local decisions</w:t>
      </w:r>
    </w:p>
    <w:p w:rsidR="005153EB" w:rsidRPr="00794C92" w:rsidRDefault="005153EB" w:rsidP="00794C92">
      <w:pPr>
        <w:pStyle w:val="ListParagraph"/>
        <w:numPr>
          <w:ilvl w:val="2"/>
          <w:numId w:val="6"/>
        </w:numPr>
        <w:ind w:left="1560" w:right="95" w:hanging="709"/>
        <w:jc w:val="both"/>
        <w:rPr>
          <w:rFonts w:ascii="Calibri Light" w:hAnsi="Calibri Light" w:cs="Calibri Light"/>
          <w:color w:val="000000"/>
          <w:lang w:val="en-US"/>
        </w:rPr>
      </w:pPr>
      <w:r w:rsidRPr="00794C92">
        <w:rPr>
          <w:rFonts w:ascii="Calibri Light" w:hAnsi="Calibri Light" w:cs="Calibri Light"/>
          <w:color w:val="000000"/>
          <w:lang w:val="en-US"/>
        </w:rPr>
        <w:t>create innovative solutions to meet all students’ needs</w:t>
      </w:r>
    </w:p>
    <w:p w:rsidR="00794C92" w:rsidRDefault="005153EB" w:rsidP="00794C92">
      <w:pPr>
        <w:pStyle w:val="ListParagraph"/>
        <w:numPr>
          <w:ilvl w:val="2"/>
          <w:numId w:val="6"/>
        </w:numPr>
        <w:ind w:left="1560" w:right="95" w:hanging="709"/>
        <w:jc w:val="both"/>
        <w:rPr>
          <w:rFonts w:ascii="Calibri Light" w:hAnsi="Calibri Light" w:cs="Calibri Light"/>
          <w:color w:val="000000"/>
          <w:lang w:val="en-US"/>
        </w:rPr>
      </w:pPr>
      <w:r w:rsidRPr="00794C92">
        <w:rPr>
          <w:rFonts w:ascii="Calibri Light" w:hAnsi="Calibri Light" w:cs="Calibri Light"/>
          <w:color w:val="000000"/>
          <w:lang w:val="en-US"/>
        </w:rPr>
        <w:t>anticipate, plan and manage health support</w:t>
      </w:r>
    </w:p>
    <w:p w:rsidR="003A15DC" w:rsidRPr="00794C92" w:rsidRDefault="003A15DC" w:rsidP="00794C92">
      <w:pPr>
        <w:pStyle w:val="ListParagraph"/>
        <w:numPr>
          <w:ilvl w:val="2"/>
          <w:numId w:val="6"/>
        </w:numPr>
        <w:ind w:left="1560" w:right="95" w:hanging="709"/>
        <w:jc w:val="both"/>
        <w:rPr>
          <w:rFonts w:ascii="Calibri Light" w:hAnsi="Calibri Light" w:cs="Calibri Light"/>
          <w:color w:val="000000"/>
          <w:lang w:val="en-US"/>
        </w:rPr>
      </w:pPr>
      <w:r w:rsidRPr="00794C92">
        <w:rPr>
          <w:rFonts w:ascii="Calibri Light" w:hAnsi="Calibri Light" w:cs="Calibri Light"/>
          <w:color w:val="000000"/>
          <w:lang w:val="en-US"/>
        </w:rPr>
        <w:t xml:space="preserve">allocate time to discuss, practice and review health support </w:t>
      </w:r>
      <w:r w:rsidR="0077609E" w:rsidRPr="00794C92">
        <w:rPr>
          <w:rFonts w:ascii="Calibri Light" w:hAnsi="Calibri Light" w:cs="Calibri Light"/>
          <w:color w:val="000000"/>
          <w:lang w:val="en-US"/>
        </w:rPr>
        <w:t>planning policies and processes</w:t>
      </w:r>
    </w:p>
    <w:tbl>
      <w:tblPr>
        <w:tblW w:w="9087" w:type="dxa"/>
        <w:tblCellMar>
          <w:top w:w="15" w:type="dxa"/>
          <w:left w:w="15" w:type="dxa"/>
          <w:bottom w:w="15" w:type="dxa"/>
          <w:right w:w="15" w:type="dxa"/>
        </w:tblCellMar>
        <w:tblLook w:val="04A0" w:firstRow="1" w:lastRow="0" w:firstColumn="1" w:lastColumn="0" w:noHBand="0" w:noVBand="1"/>
      </w:tblPr>
      <w:tblGrid>
        <w:gridCol w:w="171"/>
        <w:gridCol w:w="8916"/>
      </w:tblGrid>
      <w:tr w:rsidR="005153EB" w:rsidRPr="00794C92" w:rsidTr="00D3324A">
        <w:tc>
          <w:tcPr>
            <w:tcW w:w="0" w:type="auto"/>
            <w:tcMar>
              <w:top w:w="15" w:type="dxa"/>
              <w:left w:w="15" w:type="dxa"/>
              <w:bottom w:w="15" w:type="dxa"/>
              <w:right w:w="150" w:type="dxa"/>
            </w:tcMar>
            <w:vAlign w:val="center"/>
            <w:hideMark/>
          </w:tcPr>
          <w:p w:rsidR="005153EB" w:rsidRPr="00794C92" w:rsidRDefault="005153EB" w:rsidP="00794C92">
            <w:pPr>
              <w:numPr>
                <w:ilvl w:val="0"/>
                <w:numId w:val="9"/>
              </w:numPr>
              <w:ind w:left="1134" w:right="95" w:hanging="425"/>
              <w:jc w:val="both"/>
              <w:rPr>
                <w:rFonts w:ascii="Calibri Light" w:hAnsi="Calibri Light" w:cs="Calibri Light"/>
                <w:b/>
                <w:bCs/>
                <w:color w:val="000000"/>
                <w:sz w:val="24"/>
                <w:szCs w:val="24"/>
              </w:rPr>
            </w:pPr>
          </w:p>
        </w:tc>
        <w:tc>
          <w:tcPr>
            <w:tcW w:w="8916" w:type="dxa"/>
            <w:tcMar>
              <w:top w:w="15" w:type="dxa"/>
              <w:left w:w="15" w:type="dxa"/>
              <w:bottom w:w="15" w:type="dxa"/>
              <w:right w:w="150" w:type="dxa"/>
            </w:tcMar>
            <w:vAlign w:val="center"/>
            <w:hideMark/>
          </w:tcPr>
          <w:p w:rsidR="007C0AA1" w:rsidRPr="00794C92" w:rsidRDefault="007C0AA1" w:rsidP="00794C92">
            <w:pPr>
              <w:pStyle w:val="ListParagraph"/>
              <w:numPr>
                <w:ilvl w:val="0"/>
                <w:numId w:val="23"/>
              </w:numPr>
              <w:ind w:right="95"/>
              <w:jc w:val="both"/>
              <w:rPr>
                <w:rFonts w:ascii="Calibri Light" w:hAnsi="Calibri Light" w:cs="Calibri Light"/>
                <w:lang w:val="en" w:eastAsia="en-AU"/>
              </w:rPr>
            </w:pPr>
            <w:r w:rsidRPr="00794C92">
              <w:rPr>
                <w:rFonts w:ascii="Calibri Light" w:hAnsi="Calibri Light" w:cs="Calibri Light"/>
                <w:lang w:val="en" w:eastAsia="en-AU"/>
              </w:rPr>
              <w:t>The school will:</w:t>
            </w:r>
          </w:p>
          <w:p w:rsidR="007C0AA1" w:rsidRPr="00794C92" w:rsidRDefault="007C0AA1" w:rsidP="00794C92">
            <w:pPr>
              <w:pStyle w:val="ListParagraph"/>
              <w:numPr>
                <w:ilvl w:val="2"/>
                <w:numId w:val="6"/>
              </w:numPr>
              <w:ind w:left="1560" w:right="95" w:hanging="709"/>
              <w:jc w:val="both"/>
              <w:rPr>
                <w:rFonts w:ascii="Calibri Light" w:hAnsi="Calibri Light" w:cs="Calibri Light"/>
                <w:color w:val="000000"/>
                <w:lang w:val="en-US"/>
              </w:rPr>
            </w:pPr>
            <w:r w:rsidRPr="00794C92">
              <w:rPr>
                <w:rFonts w:ascii="Calibri Light" w:hAnsi="Calibri Light" w:cs="Calibri Light"/>
                <w:color w:val="000000"/>
                <w:lang w:val="en-US"/>
              </w:rPr>
              <w:t>ensure students feel safe and supported at school</w:t>
            </w:r>
          </w:p>
          <w:p w:rsidR="007C0AA1" w:rsidRPr="00794C92" w:rsidRDefault="007C0AA1" w:rsidP="00794C92">
            <w:pPr>
              <w:pStyle w:val="ListParagraph"/>
              <w:numPr>
                <w:ilvl w:val="2"/>
                <w:numId w:val="6"/>
              </w:numPr>
              <w:ind w:left="1560" w:right="95" w:hanging="709"/>
              <w:jc w:val="both"/>
              <w:rPr>
                <w:rFonts w:ascii="Calibri Light" w:hAnsi="Calibri Light" w:cs="Calibri Light"/>
                <w:color w:val="000000"/>
                <w:lang w:val="en-US"/>
              </w:rPr>
            </w:pPr>
            <w:r w:rsidRPr="00794C92">
              <w:rPr>
                <w:rFonts w:ascii="Calibri Light" w:hAnsi="Calibri Light" w:cs="Calibri Light"/>
                <w:color w:val="000000"/>
                <w:lang w:val="en-US"/>
              </w:rPr>
              <w:t>on enrolment or when a health care need is identified develop and maintain clear plans and processes to support the student’s health care needs</w:t>
            </w:r>
          </w:p>
          <w:p w:rsidR="007C0AA1" w:rsidRPr="00794C92" w:rsidRDefault="007C0AA1" w:rsidP="00794C92">
            <w:pPr>
              <w:pStyle w:val="ListParagraph"/>
              <w:numPr>
                <w:ilvl w:val="2"/>
                <w:numId w:val="6"/>
              </w:numPr>
              <w:ind w:left="1560" w:right="95" w:hanging="709"/>
              <w:jc w:val="both"/>
              <w:rPr>
                <w:rFonts w:ascii="Calibri Light" w:hAnsi="Calibri Light" w:cs="Calibri Light"/>
                <w:color w:val="000000"/>
                <w:lang w:val="en-US"/>
              </w:rPr>
            </w:pPr>
            <w:r w:rsidRPr="00794C92">
              <w:rPr>
                <w:rFonts w:ascii="Calibri Light" w:hAnsi="Calibri Light" w:cs="Calibri Light"/>
                <w:color w:val="000000"/>
                <w:lang w:val="en-US"/>
              </w:rPr>
              <w:lastRenderedPageBreak/>
              <w:t>allocate time to discuss, practice and review health support planning policies and processes.</w:t>
            </w:r>
          </w:p>
          <w:p w:rsidR="003A15DC" w:rsidRPr="00794C92" w:rsidRDefault="005153EB" w:rsidP="00794C92">
            <w:pPr>
              <w:pStyle w:val="ListParagraph"/>
              <w:numPr>
                <w:ilvl w:val="0"/>
                <w:numId w:val="23"/>
              </w:numPr>
              <w:ind w:right="95"/>
              <w:jc w:val="both"/>
              <w:rPr>
                <w:rFonts w:ascii="Calibri Light" w:hAnsi="Calibri Light" w:cs="Calibri Light"/>
              </w:rPr>
            </w:pPr>
            <w:r w:rsidRPr="00794C92">
              <w:rPr>
                <w:rFonts w:ascii="Calibri Light" w:hAnsi="Calibri Light" w:cs="Calibri Light"/>
              </w:rPr>
              <w:t>The school will have a Student Health Support Plan or other specific health management plans (such as an Anaphylaxis Management Plan) for a student with an identified health need, based on medical advice from the student’s medical/health practitioner and consultation with the student and parents/</w:t>
            </w:r>
            <w:r w:rsidR="003A15DC" w:rsidRPr="00794C92">
              <w:rPr>
                <w:rFonts w:ascii="Calibri Light" w:hAnsi="Calibri Light" w:cs="Calibri Light"/>
              </w:rPr>
              <w:t>carer</w:t>
            </w:r>
            <w:r w:rsidRPr="00794C92">
              <w:rPr>
                <w:rFonts w:ascii="Calibri Light" w:hAnsi="Calibri Light" w:cs="Calibri Light"/>
              </w:rPr>
              <w:t>s.</w:t>
            </w:r>
            <w:r w:rsidR="00794C92">
              <w:rPr>
                <w:rFonts w:ascii="Calibri Light" w:hAnsi="Calibri Light" w:cs="Calibri Light"/>
              </w:rPr>
              <w:t xml:space="preserve">  </w:t>
            </w:r>
            <w:r w:rsidR="003A15DC" w:rsidRPr="00794C92">
              <w:rPr>
                <w:rFonts w:ascii="Calibri Light" w:hAnsi="Calibri Light" w:cs="Calibri Light"/>
              </w:rPr>
              <w:t>Note: The Plan should be developed shortly after the school has received the medical advice from the student’s medical practitioner. If there is a delay, the school may put in place an interim support plan containing an agreed strategy such as calling an ambulance.</w:t>
            </w:r>
          </w:p>
        </w:tc>
      </w:tr>
      <w:tr w:rsidR="005153EB" w:rsidRPr="00794C92" w:rsidTr="00D3324A">
        <w:tc>
          <w:tcPr>
            <w:tcW w:w="0" w:type="auto"/>
            <w:tcMar>
              <w:top w:w="15" w:type="dxa"/>
              <w:left w:w="15" w:type="dxa"/>
              <w:bottom w:w="15" w:type="dxa"/>
              <w:right w:w="150" w:type="dxa"/>
            </w:tcMar>
            <w:vAlign w:val="center"/>
            <w:hideMark/>
          </w:tcPr>
          <w:p w:rsidR="005153EB" w:rsidRPr="00794C92" w:rsidRDefault="005153EB" w:rsidP="00794C92">
            <w:pPr>
              <w:numPr>
                <w:ilvl w:val="0"/>
                <w:numId w:val="9"/>
              </w:numPr>
              <w:ind w:left="1134" w:right="95" w:hanging="425"/>
              <w:jc w:val="both"/>
              <w:rPr>
                <w:rFonts w:ascii="Calibri Light" w:hAnsi="Calibri Light" w:cs="Calibri Light"/>
                <w:b/>
                <w:bCs/>
                <w:color w:val="000000"/>
                <w:sz w:val="24"/>
                <w:szCs w:val="24"/>
              </w:rPr>
            </w:pPr>
          </w:p>
        </w:tc>
        <w:tc>
          <w:tcPr>
            <w:tcW w:w="8916" w:type="dxa"/>
            <w:tcMar>
              <w:top w:w="15" w:type="dxa"/>
              <w:left w:w="15" w:type="dxa"/>
              <w:bottom w:w="15" w:type="dxa"/>
              <w:right w:w="150" w:type="dxa"/>
            </w:tcMar>
            <w:vAlign w:val="center"/>
            <w:hideMark/>
          </w:tcPr>
          <w:p w:rsidR="005153EB" w:rsidRPr="00794C92" w:rsidRDefault="005153EB" w:rsidP="00794C92">
            <w:pPr>
              <w:pStyle w:val="ListParagraph"/>
              <w:numPr>
                <w:ilvl w:val="0"/>
                <w:numId w:val="23"/>
              </w:numPr>
              <w:ind w:right="95"/>
              <w:jc w:val="both"/>
              <w:rPr>
                <w:rFonts w:ascii="Calibri Light" w:hAnsi="Calibri Light" w:cs="Calibri Light"/>
              </w:rPr>
            </w:pPr>
            <w:r w:rsidRPr="00794C92">
              <w:rPr>
                <w:rFonts w:ascii="Calibri Light" w:hAnsi="Calibri Light" w:cs="Calibri Light"/>
              </w:rPr>
              <w:t>The school will have policies and procedures available to the school community for planning for and supporting student health at school and the management of medication.</w:t>
            </w:r>
          </w:p>
        </w:tc>
      </w:tr>
      <w:tr w:rsidR="005153EB" w:rsidRPr="00794C92" w:rsidTr="00D3324A">
        <w:tc>
          <w:tcPr>
            <w:tcW w:w="0" w:type="auto"/>
            <w:tcMar>
              <w:top w:w="15" w:type="dxa"/>
              <w:left w:w="15" w:type="dxa"/>
              <w:bottom w:w="15" w:type="dxa"/>
              <w:right w:w="150" w:type="dxa"/>
            </w:tcMar>
            <w:vAlign w:val="center"/>
            <w:hideMark/>
          </w:tcPr>
          <w:p w:rsidR="005153EB" w:rsidRPr="00794C92" w:rsidRDefault="005153EB" w:rsidP="00794C92">
            <w:pPr>
              <w:numPr>
                <w:ilvl w:val="0"/>
                <w:numId w:val="9"/>
              </w:numPr>
              <w:ind w:left="1134" w:right="95" w:hanging="425"/>
              <w:jc w:val="both"/>
              <w:rPr>
                <w:rFonts w:ascii="Calibri Light" w:hAnsi="Calibri Light" w:cs="Calibri Light"/>
                <w:b/>
                <w:bCs/>
                <w:color w:val="000000"/>
                <w:sz w:val="24"/>
                <w:szCs w:val="24"/>
              </w:rPr>
            </w:pPr>
          </w:p>
        </w:tc>
        <w:tc>
          <w:tcPr>
            <w:tcW w:w="8916" w:type="dxa"/>
            <w:tcMar>
              <w:top w:w="15" w:type="dxa"/>
              <w:left w:w="15" w:type="dxa"/>
              <w:bottom w:w="15" w:type="dxa"/>
              <w:right w:w="150" w:type="dxa"/>
            </w:tcMar>
            <w:vAlign w:val="center"/>
            <w:hideMark/>
          </w:tcPr>
          <w:p w:rsidR="005153EB" w:rsidRPr="00794C92" w:rsidRDefault="005153EB" w:rsidP="00794C92">
            <w:pPr>
              <w:pStyle w:val="ListParagraph"/>
              <w:numPr>
                <w:ilvl w:val="0"/>
                <w:numId w:val="23"/>
              </w:numPr>
              <w:ind w:right="95"/>
              <w:jc w:val="both"/>
              <w:rPr>
                <w:rFonts w:ascii="Calibri Light" w:hAnsi="Calibri Light" w:cs="Calibri Light"/>
              </w:rPr>
            </w:pPr>
            <w:r w:rsidRPr="00794C92">
              <w:rPr>
                <w:rFonts w:ascii="Calibri Light" w:hAnsi="Calibri Light" w:cs="Calibri Light"/>
              </w:rPr>
              <w:t>The school will provide training for school staff in basic first aid to meet specific student health needs not covered under basic first aid training, such as managing asthma or for excursions or camps and to meet complex medical care needs.</w:t>
            </w:r>
          </w:p>
        </w:tc>
      </w:tr>
      <w:tr w:rsidR="005153EB" w:rsidRPr="00794C92" w:rsidTr="00D3324A">
        <w:tc>
          <w:tcPr>
            <w:tcW w:w="0" w:type="auto"/>
            <w:tcMar>
              <w:top w:w="15" w:type="dxa"/>
              <w:left w:w="15" w:type="dxa"/>
              <w:bottom w:w="15" w:type="dxa"/>
              <w:right w:w="150" w:type="dxa"/>
            </w:tcMar>
            <w:vAlign w:val="center"/>
            <w:hideMark/>
          </w:tcPr>
          <w:p w:rsidR="005153EB" w:rsidRPr="00794C92" w:rsidRDefault="005153EB" w:rsidP="00794C92">
            <w:pPr>
              <w:numPr>
                <w:ilvl w:val="0"/>
                <w:numId w:val="9"/>
              </w:numPr>
              <w:ind w:left="1134" w:right="95" w:hanging="425"/>
              <w:jc w:val="both"/>
              <w:rPr>
                <w:rFonts w:ascii="Calibri Light" w:hAnsi="Calibri Light" w:cs="Calibri Light"/>
                <w:b/>
                <w:bCs/>
                <w:color w:val="000000"/>
                <w:sz w:val="24"/>
                <w:szCs w:val="24"/>
              </w:rPr>
            </w:pPr>
          </w:p>
        </w:tc>
        <w:tc>
          <w:tcPr>
            <w:tcW w:w="8916" w:type="dxa"/>
            <w:tcMar>
              <w:top w:w="15" w:type="dxa"/>
              <w:left w:w="15" w:type="dxa"/>
              <w:bottom w:w="15" w:type="dxa"/>
              <w:right w:w="150" w:type="dxa"/>
            </w:tcMar>
            <w:vAlign w:val="center"/>
            <w:hideMark/>
          </w:tcPr>
          <w:p w:rsidR="005153EB" w:rsidRPr="00794C92" w:rsidRDefault="005153EB" w:rsidP="00794C92">
            <w:pPr>
              <w:pStyle w:val="ListParagraph"/>
              <w:numPr>
                <w:ilvl w:val="0"/>
                <w:numId w:val="23"/>
              </w:numPr>
              <w:ind w:right="95"/>
              <w:jc w:val="both"/>
              <w:rPr>
                <w:rFonts w:ascii="Calibri Light" w:hAnsi="Calibri Light" w:cs="Calibri Light"/>
              </w:rPr>
            </w:pPr>
            <w:r w:rsidRPr="00794C92">
              <w:rPr>
                <w:rFonts w:ascii="Calibri Light" w:hAnsi="Calibri Light" w:cs="Calibri Light"/>
              </w:rPr>
              <w:t>The school will communicate openly with students and families about successes achieved, development and changes and health and educational concerns.</w:t>
            </w:r>
          </w:p>
        </w:tc>
      </w:tr>
      <w:tr w:rsidR="005153EB" w:rsidRPr="00794C92" w:rsidTr="00D3324A">
        <w:tc>
          <w:tcPr>
            <w:tcW w:w="0" w:type="auto"/>
            <w:tcMar>
              <w:top w:w="15" w:type="dxa"/>
              <w:left w:w="15" w:type="dxa"/>
              <w:bottom w:w="15" w:type="dxa"/>
              <w:right w:w="150" w:type="dxa"/>
            </w:tcMar>
            <w:vAlign w:val="center"/>
            <w:hideMark/>
          </w:tcPr>
          <w:p w:rsidR="005153EB" w:rsidRPr="00794C92" w:rsidRDefault="005153EB" w:rsidP="00794C92">
            <w:pPr>
              <w:numPr>
                <w:ilvl w:val="0"/>
                <w:numId w:val="9"/>
              </w:numPr>
              <w:ind w:left="1134" w:right="95" w:hanging="425"/>
              <w:jc w:val="both"/>
              <w:rPr>
                <w:rFonts w:ascii="Calibri Light" w:hAnsi="Calibri Light" w:cs="Calibri Light"/>
                <w:b/>
                <w:bCs/>
                <w:color w:val="000000"/>
                <w:sz w:val="24"/>
                <w:szCs w:val="24"/>
              </w:rPr>
            </w:pPr>
          </w:p>
        </w:tc>
        <w:tc>
          <w:tcPr>
            <w:tcW w:w="8916" w:type="dxa"/>
            <w:tcMar>
              <w:top w:w="15" w:type="dxa"/>
              <w:left w:w="15" w:type="dxa"/>
              <w:bottom w:w="15" w:type="dxa"/>
              <w:right w:w="150" w:type="dxa"/>
            </w:tcMar>
            <w:vAlign w:val="center"/>
            <w:hideMark/>
          </w:tcPr>
          <w:p w:rsidR="005153EB" w:rsidRPr="00794C92" w:rsidRDefault="005153EB" w:rsidP="00794C92">
            <w:pPr>
              <w:pStyle w:val="ListParagraph"/>
              <w:numPr>
                <w:ilvl w:val="0"/>
                <w:numId w:val="23"/>
              </w:numPr>
              <w:ind w:right="95"/>
              <w:jc w:val="both"/>
              <w:rPr>
                <w:rFonts w:ascii="Calibri Light" w:hAnsi="Calibri Light" w:cs="Calibri Light"/>
              </w:rPr>
            </w:pPr>
            <w:r w:rsidRPr="00794C92">
              <w:rPr>
                <w:rFonts w:ascii="Calibri Light" w:hAnsi="Calibri Light" w:cs="Calibri Light"/>
              </w:rPr>
              <w:t xml:space="preserve">The school will plan for most students to attend school camps and </w:t>
            </w:r>
            <w:proofErr w:type="gramStart"/>
            <w:r w:rsidRPr="00794C92">
              <w:rPr>
                <w:rFonts w:ascii="Calibri Light" w:hAnsi="Calibri Light" w:cs="Calibri Light"/>
              </w:rPr>
              <w:t>special events</w:t>
            </w:r>
            <w:proofErr w:type="gramEnd"/>
            <w:r w:rsidRPr="00794C92">
              <w:rPr>
                <w:rFonts w:ascii="Calibri Light" w:hAnsi="Calibri Light" w:cs="Calibri Light"/>
              </w:rPr>
              <w:t xml:space="preserve"> and take part in physical activities at school.</w:t>
            </w:r>
          </w:p>
        </w:tc>
      </w:tr>
    </w:tbl>
    <w:p w:rsidR="005153EB" w:rsidRPr="00794C92" w:rsidRDefault="005153EB" w:rsidP="00794C92">
      <w:pPr>
        <w:pStyle w:val="ListParagraph"/>
        <w:numPr>
          <w:ilvl w:val="0"/>
          <w:numId w:val="24"/>
        </w:numPr>
        <w:ind w:right="95"/>
        <w:jc w:val="both"/>
        <w:rPr>
          <w:rFonts w:ascii="Calibri Light" w:hAnsi="Calibri Light" w:cs="Calibri Light"/>
        </w:rPr>
      </w:pPr>
      <w:r w:rsidRPr="00794C92">
        <w:rPr>
          <w:rFonts w:ascii="Calibri Light" w:hAnsi="Calibri Light" w:cs="Calibri Light"/>
        </w:rPr>
        <w:t>As part of the enrolment process, with due respect for student privacy, a record of student health needs and medication required will be recorded on CASES.</w:t>
      </w:r>
    </w:p>
    <w:p w:rsidR="005153EB" w:rsidRPr="00794C92" w:rsidRDefault="005153EB" w:rsidP="00794C92">
      <w:pPr>
        <w:pStyle w:val="ListParagraph"/>
        <w:numPr>
          <w:ilvl w:val="0"/>
          <w:numId w:val="25"/>
        </w:numPr>
        <w:ind w:right="95"/>
        <w:jc w:val="both"/>
        <w:rPr>
          <w:rFonts w:ascii="Calibri Light" w:hAnsi="Calibri Light" w:cs="Calibri Light"/>
        </w:rPr>
      </w:pPr>
      <w:r w:rsidRPr="00794C92">
        <w:rPr>
          <w:rFonts w:ascii="Calibri Light" w:hAnsi="Calibri Light" w:cs="Calibri Light"/>
        </w:rPr>
        <w:t>The school will ensure planning to meet students’ health care needs follows four stages.</w:t>
      </w:r>
    </w:p>
    <w:p w:rsidR="00794C92" w:rsidRDefault="00794C92" w:rsidP="00794C92">
      <w:pPr>
        <w:ind w:left="360" w:right="95" w:firstLine="207"/>
        <w:jc w:val="both"/>
        <w:rPr>
          <w:rStyle w:val="SubtleReference"/>
          <w:rFonts w:cs="Calibri Light"/>
          <w:szCs w:val="24"/>
        </w:rPr>
      </w:pPr>
    </w:p>
    <w:p w:rsidR="005153EB" w:rsidRPr="00794C92" w:rsidRDefault="005153EB" w:rsidP="00794C92">
      <w:pPr>
        <w:ind w:left="-142" w:right="95" w:firstLine="142"/>
        <w:jc w:val="both"/>
        <w:rPr>
          <w:rStyle w:val="SubtleReference"/>
          <w:rFonts w:cs="Calibri Light"/>
          <w:b/>
          <w:szCs w:val="24"/>
          <w:u w:val="none"/>
        </w:rPr>
      </w:pPr>
      <w:r w:rsidRPr="00794C92">
        <w:rPr>
          <w:rStyle w:val="SubtleReference"/>
          <w:rFonts w:cs="Calibri Light"/>
          <w:b/>
          <w:szCs w:val="24"/>
          <w:u w:val="none"/>
        </w:rPr>
        <w:t>Before Enrolment</w:t>
      </w:r>
    </w:p>
    <w:p w:rsidR="005153EB" w:rsidRPr="00794C92" w:rsidRDefault="005153EB" w:rsidP="00794C92">
      <w:pPr>
        <w:ind w:right="95"/>
        <w:jc w:val="both"/>
        <w:rPr>
          <w:rFonts w:ascii="Calibri Light" w:hAnsi="Calibri Light" w:cs="Calibri Light"/>
          <w:sz w:val="24"/>
          <w:szCs w:val="24"/>
          <w:lang w:val="en-US"/>
        </w:rPr>
      </w:pPr>
      <w:r w:rsidRPr="00794C92">
        <w:rPr>
          <w:rFonts w:ascii="Calibri Light" w:hAnsi="Calibri Light" w:cs="Calibri Light"/>
          <w:sz w:val="24"/>
          <w:szCs w:val="24"/>
          <w:lang w:val="en-US"/>
        </w:rPr>
        <w:t>The Principal will inform parents/</w:t>
      </w:r>
      <w:proofErr w:type="spellStart"/>
      <w:r w:rsidR="007C0AA1" w:rsidRPr="00794C92">
        <w:rPr>
          <w:rFonts w:ascii="Calibri Light" w:hAnsi="Calibri Light" w:cs="Calibri Light"/>
          <w:sz w:val="24"/>
          <w:szCs w:val="24"/>
          <w:lang w:val="en-US"/>
        </w:rPr>
        <w:t>carer</w:t>
      </w:r>
      <w:r w:rsidRPr="00794C92">
        <w:rPr>
          <w:rFonts w:ascii="Calibri Light" w:hAnsi="Calibri Light" w:cs="Calibri Light"/>
          <w:sz w:val="24"/>
          <w:szCs w:val="24"/>
          <w:lang w:val="en-US"/>
        </w:rPr>
        <w:t>s</w:t>
      </w:r>
      <w:proofErr w:type="spellEnd"/>
      <w:r w:rsidRPr="00794C92">
        <w:rPr>
          <w:rFonts w:ascii="Calibri Light" w:hAnsi="Calibri Light" w:cs="Calibri Light"/>
          <w:sz w:val="24"/>
          <w:szCs w:val="24"/>
          <w:lang w:val="en-US"/>
        </w:rPr>
        <w:t xml:space="preserve"> about the school’s policy for supporting student health prior</w:t>
      </w:r>
      <w:r w:rsidR="00314738" w:rsidRPr="00794C92">
        <w:rPr>
          <w:rFonts w:ascii="Calibri Light" w:hAnsi="Calibri Light" w:cs="Calibri Light"/>
          <w:sz w:val="24"/>
          <w:szCs w:val="24"/>
          <w:lang w:val="en-US"/>
        </w:rPr>
        <w:t xml:space="preserve"> to </w:t>
      </w:r>
      <w:r w:rsidRPr="00794C92">
        <w:rPr>
          <w:rFonts w:ascii="Calibri Light" w:hAnsi="Calibri Light" w:cs="Calibri Light"/>
          <w:sz w:val="24"/>
          <w:szCs w:val="24"/>
          <w:lang w:val="en-US"/>
        </w:rPr>
        <w:t xml:space="preserve">or on </w:t>
      </w:r>
      <w:proofErr w:type="gramStart"/>
      <w:r w:rsidRPr="00794C92">
        <w:rPr>
          <w:rFonts w:ascii="Calibri Light" w:hAnsi="Calibri Light" w:cs="Calibri Light"/>
          <w:sz w:val="24"/>
          <w:szCs w:val="24"/>
          <w:lang w:val="en-US"/>
        </w:rPr>
        <w:t>enrolment .</w:t>
      </w:r>
      <w:proofErr w:type="gramEnd"/>
      <w:r w:rsidRPr="00794C92">
        <w:rPr>
          <w:rFonts w:ascii="Calibri Light" w:hAnsi="Calibri Light" w:cs="Calibri Light"/>
          <w:sz w:val="24"/>
          <w:szCs w:val="24"/>
          <w:lang w:val="en-US"/>
        </w:rPr>
        <w:t>i.e. provide a copy of this policy.</w:t>
      </w:r>
    </w:p>
    <w:p w:rsidR="00794C92" w:rsidRPr="00794C92" w:rsidRDefault="00794C92" w:rsidP="00794C92">
      <w:pPr>
        <w:ind w:left="-142" w:right="95" w:firstLine="142"/>
        <w:jc w:val="both"/>
        <w:rPr>
          <w:rStyle w:val="SubtleReference"/>
          <w:rFonts w:cs="Calibri Light"/>
          <w:b/>
          <w:szCs w:val="24"/>
          <w:u w:val="none"/>
        </w:rPr>
      </w:pPr>
    </w:p>
    <w:p w:rsidR="005153EB" w:rsidRPr="00794C92" w:rsidRDefault="005153EB" w:rsidP="00794C92">
      <w:pPr>
        <w:ind w:left="-142" w:right="95" w:firstLine="142"/>
        <w:jc w:val="both"/>
        <w:rPr>
          <w:rStyle w:val="SubtleReference"/>
          <w:rFonts w:cs="Calibri Light"/>
          <w:b/>
          <w:szCs w:val="24"/>
          <w:u w:val="none"/>
        </w:rPr>
      </w:pPr>
      <w:r w:rsidRPr="00794C92">
        <w:rPr>
          <w:rStyle w:val="SubtleReference"/>
          <w:rFonts w:cs="Calibri Light"/>
          <w:b/>
          <w:szCs w:val="24"/>
          <w:u w:val="none"/>
        </w:rPr>
        <w:t>When a Need is Identified</w:t>
      </w:r>
    </w:p>
    <w:p w:rsidR="005153EB" w:rsidRPr="00794C92" w:rsidRDefault="005153EB" w:rsidP="00794C92">
      <w:pPr>
        <w:ind w:right="95"/>
        <w:jc w:val="both"/>
        <w:rPr>
          <w:rFonts w:ascii="Calibri Light" w:hAnsi="Calibri Light" w:cs="Calibri Light"/>
          <w:sz w:val="24"/>
          <w:szCs w:val="24"/>
          <w:lang w:val="en-US"/>
        </w:rPr>
      </w:pPr>
      <w:r w:rsidRPr="00794C92">
        <w:rPr>
          <w:rFonts w:ascii="Calibri Light" w:hAnsi="Calibri Light" w:cs="Calibri Light"/>
          <w:sz w:val="24"/>
          <w:szCs w:val="24"/>
          <w:lang w:val="en-US"/>
        </w:rPr>
        <w:t>The Principal will ensure that parents/</w:t>
      </w:r>
      <w:proofErr w:type="spellStart"/>
      <w:r w:rsidR="007C0AA1" w:rsidRPr="00794C92">
        <w:rPr>
          <w:rFonts w:ascii="Calibri Light" w:hAnsi="Calibri Light" w:cs="Calibri Light"/>
          <w:sz w:val="24"/>
          <w:szCs w:val="24"/>
          <w:lang w:val="en-US"/>
        </w:rPr>
        <w:t>carer</w:t>
      </w:r>
      <w:r w:rsidRPr="00794C92">
        <w:rPr>
          <w:rFonts w:ascii="Calibri Light" w:hAnsi="Calibri Light" w:cs="Calibri Light"/>
          <w:sz w:val="24"/>
          <w:szCs w:val="24"/>
          <w:lang w:val="en-US"/>
        </w:rPr>
        <w:t>s</w:t>
      </w:r>
      <w:proofErr w:type="spellEnd"/>
      <w:r w:rsidRPr="00794C92">
        <w:rPr>
          <w:rFonts w:ascii="Calibri Light" w:hAnsi="Calibri Light" w:cs="Calibri Light"/>
          <w:sz w:val="24"/>
          <w:szCs w:val="24"/>
          <w:lang w:val="en-US"/>
        </w:rPr>
        <w:t xml:space="preserve"> provi</w:t>
      </w:r>
      <w:r w:rsidR="00EB30CA" w:rsidRPr="00794C92">
        <w:rPr>
          <w:rFonts w:ascii="Calibri Light" w:hAnsi="Calibri Light" w:cs="Calibri Light"/>
          <w:sz w:val="24"/>
          <w:szCs w:val="24"/>
          <w:lang w:val="en-US"/>
        </w:rPr>
        <w:t xml:space="preserve">de accurate information about a </w:t>
      </w:r>
      <w:r w:rsidRPr="00794C92">
        <w:rPr>
          <w:rFonts w:ascii="Calibri Light" w:hAnsi="Calibri Light" w:cs="Calibri Light"/>
          <w:sz w:val="24"/>
          <w:szCs w:val="24"/>
          <w:lang w:val="en-US"/>
        </w:rPr>
        <w:t>student’s:</w:t>
      </w:r>
    </w:p>
    <w:p w:rsidR="005153EB" w:rsidRPr="00794C92" w:rsidRDefault="005153EB" w:rsidP="00794C92">
      <w:pPr>
        <w:pStyle w:val="ListParagraph"/>
        <w:numPr>
          <w:ilvl w:val="0"/>
          <w:numId w:val="29"/>
        </w:numPr>
        <w:ind w:right="95"/>
        <w:jc w:val="both"/>
        <w:rPr>
          <w:rFonts w:ascii="Calibri Light" w:hAnsi="Calibri Light" w:cs="Calibri Light"/>
          <w:color w:val="000000"/>
          <w:lang w:val="en-US"/>
        </w:rPr>
      </w:pPr>
      <w:r w:rsidRPr="00794C92">
        <w:rPr>
          <w:rFonts w:ascii="Calibri Light" w:hAnsi="Calibri Light" w:cs="Calibri Light"/>
          <w:color w:val="000000"/>
          <w:lang w:val="en-US"/>
        </w:rPr>
        <w:t>routine health care support needs, such as supervision for medication</w:t>
      </w:r>
    </w:p>
    <w:p w:rsidR="005153EB" w:rsidRPr="00794C92" w:rsidRDefault="005153EB" w:rsidP="00794C92">
      <w:pPr>
        <w:pStyle w:val="ListParagraph"/>
        <w:numPr>
          <w:ilvl w:val="0"/>
          <w:numId w:val="29"/>
        </w:numPr>
        <w:ind w:right="95"/>
        <w:jc w:val="both"/>
        <w:rPr>
          <w:rFonts w:ascii="Calibri Light" w:hAnsi="Calibri Light" w:cs="Calibri Light"/>
          <w:color w:val="000000"/>
          <w:lang w:val="en-US"/>
        </w:rPr>
      </w:pPr>
      <w:r w:rsidRPr="00794C92">
        <w:rPr>
          <w:rFonts w:ascii="Calibri Light" w:hAnsi="Calibri Light" w:cs="Calibri Light"/>
          <w:color w:val="000000"/>
          <w:lang w:val="en-US"/>
        </w:rPr>
        <w:t xml:space="preserve">personal care support needs, such as assistance with personal hygiene, continence care, eating </w:t>
      </w:r>
      <w:r w:rsidR="00EB30CA" w:rsidRPr="00794C92">
        <w:rPr>
          <w:rFonts w:ascii="Calibri Light" w:hAnsi="Calibri Light" w:cs="Calibri Light"/>
          <w:color w:val="000000"/>
          <w:lang w:val="en-US"/>
        </w:rPr>
        <w:t>and drinking</w:t>
      </w:r>
      <w:r w:rsidRPr="00794C92">
        <w:rPr>
          <w:rFonts w:ascii="Calibri Light" w:hAnsi="Calibri Light" w:cs="Calibri Light"/>
          <w:color w:val="000000"/>
          <w:lang w:val="en-US"/>
        </w:rPr>
        <w:t>, transfers and positioning, and use of health-related equipment</w:t>
      </w:r>
    </w:p>
    <w:p w:rsidR="005153EB" w:rsidRPr="00794C92" w:rsidRDefault="005153EB" w:rsidP="00794C92">
      <w:pPr>
        <w:pStyle w:val="ListParagraph"/>
        <w:numPr>
          <w:ilvl w:val="0"/>
          <w:numId w:val="29"/>
        </w:numPr>
        <w:ind w:right="95"/>
        <w:jc w:val="both"/>
        <w:rPr>
          <w:rFonts w:ascii="Calibri Light" w:hAnsi="Calibri Light" w:cs="Calibri Light"/>
          <w:color w:val="000000"/>
          <w:lang w:val="en-US"/>
        </w:rPr>
      </w:pPr>
      <w:r w:rsidRPr="00794C92">
        <w:rPr>
          <w:rFonts w:ascii="Calibri Light" w:hAnsi="Calibri Light" w:cs="Calibri Light"/>
          <w:color w:val="000000"/>
          <w:lang w:val="en-US"/>
        </w:rPr>
        <w:t>emergency care needs, such as predictable emergency first aid associated with an allergic reaction, seizure management, anaphylaxis, or diabetes</w:t>
      </w:r>
      <w:r w:rsidR="00EB30CA" w:rsidRPr="00794C92">
        <w:rPr>
          <w:rFonts w:ascii="Calibri Light" w:hAnsi="Calibri Light" w:cs="Calibri Light"/>
          <w:color w:val="000000"/>
          <w:lang w:val="en-US"/>
        </w:rPr>
        <w:t>.</w:t>
      </w:r>
    </w:p>
    <w:p w:rsidR="00794C92" w:rsidRDefault="00794C92" w:rsidP="00794C92">
      <w:pPr>
        <w:ind w:right="95"/>
        <w:jc w:val="both"/>
        <w:rPr>
          <w:rFonts w:ascii="Calibri Light" w:hAnsi="Calibri Light" w:cs="Calibri Light"/>
          <w:sz w:val="24"/>
          <w:szCs w:val="24"/>
          <w:lang w:val="en-US"/>
        </w:rPr>
      </w:pPr>
    </w:p>
    <w:p w:rsidR="003A15DC" w:rsidRPr="00794C92" w:rsidRDefault="003A15DC" w:rsidP="00794C92">
      <w:pPr>
        <w:ind w:right="95"/>
        <w:jc w:val="both"/>
        <w:rPr>
          <w:rFonts w:ascii="Calibri Light" w:hAnsi="Calibri Light" w:cs="Calibri Light"/>
          <w:sz w:val="24"/>
          <w:szCs w:val="24"/>
          <w:lang w:val="en-US"/>
        </w:rPr>
      </w:pPr>
      <w:r w:rsidRPr="00794C92">
        <w:rPr>
          <w:rFonts w:ascii="Calibri Light" w:hAnsi="Calibri Light" w:cs="Calibri Light"/>
          <w:sz w:val="24"/>
          <w:szCs w:val="24"/>
          <w:lang w:val="en-US"/>
        </w:rPr>
        <w:t>The school will store information about the student’s health condition and medication to be stored and supervised at school on CASES21.</w:t>
      </w:r>
    </w:p>
    <w:p w:rsidR="003A15DC" w:rsidRPr="00794C92" w:rsidRDefault="003A15DC" w:rsidP="00794C92">
      <w:pPr>
        <w:ind w:right="95"/>
        <w:jc w:val="both"/>
        <w:rPr>
          <w:rFonts w:ascii="Calibri Light" w:hAnsi="Calibri Light" w:cs="Calibri Light"/>
          <w:sz w:val="24"/>
          <w:szCs w:val="24"/>
          <w:lang w:val="en-US"/>
        </w:rPr>
      </w:pPr>
      <w:r w:rsidRPr="00794C92">
        <w:rPr>
          <w:rFonts w:ascii="Calibri Light" w:hAnsi="Calibri Light" w:cs="Calibri Light"/>
          <w:sz w:val="24"/>
          <w:szCs w:val="24"/>
          <w:lang w:val="en-US"/>
        </w:rPr>
        <w:lastRenderedPageBreak/>
        <w:t>When information is being collected the Principal will ensure that parents/carers and students are informed about how their personal information will be used and who it might be disclosed to, such as school nurses.</w:t>
      </w:r>
    </w:p>
    <w:p w:rsidR="003A15DC" w:rsidRPr="00794C92" w:rsidRDefault="003A15DC" w:rsidP="00794C92">
      <w:pPr>
        <w:ind w:left="1429" w:right="95"/>
        <w:jc w:val="both"/>
        <w:rPr>
          <w:rFonts w:ascii="Calibri Light" w:hAnsi="Calibri Light" w:cs="Calibri Light"/>
          <w:color w:val="000000"/>
          <w:sz w:val="24"/>
          <w:szCs w:val="24"/>
          <w:lang w:val="en-US"/>
        </w:rPr>
      </w:pPr>
    </w:p>
    <w:p w:rsidR="00EB30CA" w:rsidRPr="00794C92" w:rsidRDefault="005153EB" w:rsidP="00794C92">
      <w:pPr>
        <w:ind w:right="95"/>
        <w:jc w:val="left"/>
        <w:rPr>
          <w:rStyle w:val="SubtleReference"/>
          <w:rFonts w:cs="Calibri Light"/>
          <w:b/>
          <w:szCs w:val="24"/>
          <w:u w:val="none"/>
        </w:rPr>
      </w:pPr>
      <w:r w:rsidRPr="00794C92">
        <w:rPr>
          <w:rStyle w:val="SubtleReference"/>
          <w:rFonts w:cs="Calibri Light"/>
          <w:b/>
          <w:szCs w:val="24"/>
          <w:u w:val="none"/>
        </w:rPr>
        <w:t>Planning Process</w:t>
      </w:r>
    </w:p>
    <w:p w:rsidR="00EB30CA" w:rsidRDefault="005153EB" w:rsidP="00794C92">
      <w:pPr>
        <w:ind w:right="95"/>
        <w:jc w:val="both"/>
        <w:rPr>
          <w:rFonts w:ascii="Calibri Light" w:hAnsi="Calibri Light" w:cs="Calibri Light"/>
          <w:sz w:val="24"/>
          <w:szCs w:val="24"/>
        </w:rPr>
      </w:pPr>
      <w:r w:rsidRPr="00794C92">
        <w:rPr>
          <w:rFonts w:ascii="Calibri Light" w:hAnsi="Calibri Light" w:cs="Calibri Light"/>
          <w:sz w:val="24"/>
          <w:szCs w:val="24"/>
        </w:rPr>
        <w:t xml:space="preserve">It is essential that the student’s medical/health practitioner provides a medical advice form that guides the planning and details the student’s medical condition and the medication required at school. </w:t>
      </w:r>
    </w:p>
    <w:p w:rsidR="00794C92" w:rsidRPr="00794C92" w:rsidRDefault="00794C92" w:rsidP="00794C92">
      <w:pPr>
        <w:ind w:right="95"/>
        <w:jc w:val="both"/>
        <w:rPr>
          <w:rFonts w:ascii="Calibri Light" w:hAnsi="Calibri Light" w:cs="Calibri Light"/>
          <w:smallCaps/>
          <w:sz w:val="24"/>
          <w:szCs w:val="24"/>
          <w:u w:val="single"/>
        </w:rPr>
      </w:pPr>
    </w:p>
    <w:p w:rsidR="003A15DC" w:rsidRDefault="005153EB" w:rsidP="00794C92">
      <w:pPr>
        <w:ind w:right="95"/>
        <w:jc w:val="both"/>
        <w:rPr>
          <w:rFonts w:ascii="Calibri Light" w:hAnsi="Calibri Light" w:cs="Calibri Light"/>
          <w:sz w:val="24"/>
          <w:szCs w:val="24"/>
        </w:rPr>
      </w:pPr>
      <w:r w:rsidRPr="00794C92">
        <w:rPr>
          <w:rFonts w:ascii="Calibri Light" w:hAnsi="Calibri Light" w:cs="Calibri Light"/>
          <w:sz w:val="24"/>
          <w:szCs w:val="24"/>
        </w:rPr>
        <w:t>The Principal or nominee will organise a meeting to discuss the plan with the student, parents/</w:t>
      </w:r>
      <w:r w:rsidR="003A15DC" w:rsidRPr="00794C92">
        <w:rPr>
          <w:rFonts w:ascii="Calibri Light" w:hAnsi="Calibri Light" w:cs="Calibri Light"/>
          <w:sz w:val="24"/>
          <w:szCs w:val="24"/>
        </w:rPr>
        <w:t>carer</w:t>
      </w:r>
      <w:r w:rsidRPr="00794C92">
        <w:rPr>
          <w:rFonts w:ascii="Calibri Light" w:hAnsi="Calibri Light" w:cs="Calibri Light"/>
          <w:sz w:val="24"/>
          <w:szCs w:val="24"/>
        </w:rPr>
        <w:t>s and other school staff, if required the recommended emergency and routine health and personal care support for the student. The plan should be developed shortly after the school has received the medical advice from the student’s medical/health practitioner. If there is a time delay between receiving this advice and developing the plan, the school may put in place an interim support plan containing an agreed strategy, such as calling an ambulance.</w:t>
      </w:r>
      <w:r w:rsidR="00EB30CA" w:rsidRPr="00794C92">
        <w:rPr>
          <w:rFonts w:ascii="Calibri Light" w:hAnsi="Calibri Light" w:cs="Calibri Light"/>
          <w:sz w:val="24"/>
          <w:szCs w:val="24"/>
        </w:rPr>
        <w:t xml:space="preserve"> </w:t>
      </w:r>
      <w:r w:rsidR="003A15DC" w:rsidRPr="00794C92">
        <w:rPr>
          <w:rFonts w:ascii="Calibri Light" w:hAnsi="Calibri Light" w:cs="Calibri Light"/>
          <w:sz w:val="24"/>
          <w:szCs w:val="24"/>
        </w:rPr>
        <w:t>In relation to camps and excursions, the parents/carers will complete a Confidential Medical Information Form.</w:t>
      </w:r>
    </w:p>
    <w:p w:rsidR="00794C92" w:rsidRPr="00794C92" w:rsidRDefault="00794C92" w:rsidP="00794C92">
      <w:pPr>
        <w:ind w:right="95"/>
        <w:jc w:val="both"/>
        <w:rPr>
          <w:rFonts w:ascii="Calibri Light" w:hAnsi="Calibri Light" w:cs="Calibri Light"/>
          <w:smallCaps/>
          <w:sz w:val="24"/>
          <w:szCs w:val="24"/>
          <w:u w:val="single"/>
        </w:rPr>
      </w:pPr>
    </w:p>
    <w:p w:rsidR="005153EB" w:rsidRPr="00794C92" w:rsidRDefault="005153EB" w:rsidP="00794C92">
      <w:pPr>
        <w:ind w:right="95"/>
        <w:jc w:val="left"/>
        <w:rPr>
          <w:rStyle w:val="SubtleReference"/>
          <w:rFonts w:cs="Calibri Light"/>
          <w:b/>
          <w:szCs w:val="24"/>
          <w:u w:val="none"/>
        </w:rPr>
      </w:pPr>
      <w:r w:rsidRPr="00794C92">
        <w:rPr>
          <w:rStyle w:val="SubtleReference"/>
          <w:rFonts w:cs="Calibri Light"/>
          <w:b/>
          <w:szCs w:val="24"/>
          <w:u w:val="none"/>
        </w:rPr>
        <w:t>Questions to consider:</w:t>
      </w:r>
    </w:p>
    <w:p w:rsidR="005153EB" w:rsidRPr="00794C92" w:rsidRDefault="005153EB" w:rsidP="00794C92">
      <w:pPr>
        <w:pStyle w:val="ListParagraph"/>
        <w:numPr>
          <w:ilvl w:val="0"/>
          <w:numId w:val="27"/>
        </w:numPr>
        <w:ind w:right="95"/>
        <w:jc w:val="both"/>
        <w:rPr>
          <w:rFonts w:ascii="Calibri Light" w:hAnsi="Calibri Light" w:cs="Calibri Light"/>
        </w:rPr>
      </w:pPr>
      <w:r w:rsidRPr="00794C92">
        <w:rPr>
          <w:rFonts w:ascii="Calibri Light" w:hAnsi="Calibri Light" w:cs="Calibri Light"/>
        </w:rPr>
        <w:t>Is it necessary to provide the support during the school day?</w:t>
      </w:r>
    </w:p>
    <w:p w:rsidR="005153EB" w:rsidRPr="00794C92" w:rsidRDefault="005153EB" w:rsidP="00794C92">
      <w:pPr>
        <w:pStyle w:val="ListParagraph"/>
        <w:numPr>
          <w:ilvl w:val="0"/>
          <w:numId w:val="27"/>
        </w:numPr>
        <w:ind w:right="95"/>
        <w:jc w:val="both"/>
        <w:rPr>
          <w:rFonts w:ascii="Calibri Light" w:hAnsi="Calibri Light" w:cs="Calibri Light"/>
        </w:rPr>
      </w:pPr>
      <w:r w:rsidRPr="00794C92">
        <w:rPr>
          <w:rFonts w:ascii="Calibri Light" w:hAnsi="Calibri Light" w:cs="Calibri Light"/>
        </w:rPr>
        <w:t>How can the recommended support be provided in the simplest manner, with minimal interruption to the education and care program?</w:t>
      </w:r>
    </w:p>
    <w:p w:rsidR="005153EB" w:rsidRPr="00794C92" w:rsidRDefault="005153EB" w:rsidP="00794C92">
      <w:pPr>
        <w:pStyle w:val="ListParagraph"/>
        <w:numPr>
          <w:ilvl w:val="0"/>
          <w:numId w:val="27"/>
        </w:numPr>
        <w:ind w:right="95"/>
        <w:jc w:val="both"/>
        <w:rPr>
          <w:rFonts w:ascii="Calibri Light" w:hAnsi="Calibri Light" w:cs="Calibri Light"/>
        </w:rPr>
      </w:pPr>
      <w:r w:rsidRPr="00794C92">
        <w:rPr>
          <w:rFonts w:ascii="Calibri Light" w:hAnsi="Calibri Light" w:cs="Calibri Light"/>
        </w:rPr>
        <w:t>Who should provide the support?</w:t>
      </w:r>
    </w:p>
    <w:p w:rsidR="005153EB" w:rsidRPr="00794C92" w:rsidRDefault="005153EB" w:rsidP="00794C92">
      <w:pPr>
        <w:pStyle w:val="ListParagraph"/>
        <w:numPr>
          <w:ilvl w:val="0"/>
          <w:numId w:val="27"/>
        </w:numPr>
        <w:ind w:right="95"/>
        <w:jc w:val="both"/>
        <w:rPr>
          <w:rFonts w:ascii="Calibri Light" w:hAnsi="Calibri Light" w:cs="Calibri Light"/>
        </w:rPr>
      </w:pPr>
      <w:r w:rsidRPr="00794C92">
        <w:rPr>
          <w:rFonts w:ascii="Calibri Light" w:hAnsi="Calibri Light" w:cs="Calibri Light"/>
        </w:rPr>
        <w:t>Is this support complex and/or invasive?</w:t>
      </w:r>
    </w:p>
    <w:p w:rsidR="005153EB" w:rsidRPr="00794C92" w:rsidRDefault="005153EB" w:rsidP="00794C92">
      <w:pPr>
        <w:pStyle w:val="ListParagraph"/>
        <w:numPr>
          <w:ilvl w:val="0"/>
          <w:numId w:val="27"/>
        </w:numPr>
        <w:ind w:right="95"/>
        <w:jc w:val="both"/>
        <w:rPr>
          <w:rFonts w:ascii="Calibri Light" w:hAnsi="Calibri Light" w:cs="Calibri Light"/>
        </w:rPr>
      </w:pPr>
      <w:r w:rsidRPr="00794C92">
        <w:rPr>
          <w:rFonts w:ascii="Calibri Light" w:hAnsi="Calibri Light" w:cs="Calibri Light"/>
        </w:rPr>
        <w:t>Is there staff training required?</w:t>
      </w:r>
    </w:p>
    <w:p w:rsidR="005153EB" w:rsidRPr="00794C92" w:rsidRDefault="005153EB" w:rsidP="00794C92">
      <w:pPr>
        <w:pStyle w:val="ListParagraph"/>
        <w:numPr>
          <w:ilvl w:val="0"/>
          <w:numId w:val="27"/>
        </w:numPr>
        <w:ind w:right="95"/>
        <w:jc w:val="both"/>
        <w:rPr>
          <w:rFonts w:ascii="Calibri Light" w:hAnsi="Calibri Light" w:cs="Calibri Light"/>
        </w:rPr>
      </w:pPr>
      <w:r w:rsidRPr="00794C92">
        <w:rPr>
          <w:rFonts w:ascii="Calibri Light" w:hAnsi="Calibri Light" w:cs="Calibri Light"/>
        </w:rPr>
        <w:t>Are there any facilities issues that need to be addressed?</w:t>
      </w:r>
    </w:p>
    <w:p w:rsidR="005153EB" w:rsidRPr="00794C92" w:rsidRDefault="005153EB" w:rsidP="00794C92">
      <w:pPr>
        <w:pStyle w:val="ListParagraph"/>
        <w:numPr>
          <w:ilvl w:val="0"/>
          <w:numId w:val="27"/>
        </w:numPr>
        <w:ind w:right="95"/>
        <w:jc w:val="both"/>
        <w:rPr>
          <w:rFonts w:ascii="Calibri Light" w:hAnsi="Calibri Light" w:cs="Calibri Light"/>
        </w:rPr>
      </w:pPr>
      <w:r w:rsidRPr="00794C92">
        <w:rPr>
          <w:rFonts w:ascii="Calibri Light" w:hAnsi="Calibri Light" w:cs="Calibri Light"/>
        </w:rPr>
        <w:t>How can the support be provided in a way that respects dignity, privacy, comfort and safety and enhances learning?</w:t>
      </w:r>
    </w:p>
    <w:p w:rsidR="005153EB" w:rsidRPr="00794C92" w:rsidRDefault="00EB30CA" w:rsidP="00794C92">
      <w:pPr>
        <w:pStyle w:val="ListParagraph"/>
        <w:numPr>
          <w:ilvl w:val="0"/>
          <w:numId w:val="27"/>
        </w:numPr>
        <w:ind w:right="95"/>
        <w:jc w:val="both"/>
        <w:rPr>
          <w:rFonts w:ascii="Calibri Light" w:hAnsi="Calibri Light" w:cs="Calibri Light"/>
        </w:rPr>
      </w:pPr>
      <w:r w:rsidRPr="00794C92">
        <w:rPr>
          <w:rFonts w:ascii="Calibri Light" w:hAnsi="Calibri Light" w:cs="Calibri Light"/>
        </w:rPr>
        <w:t xml:space="preserve"> </w:t>
      </w:r>
      <w:r w:rsidR="005153EB" w:rsidRPr="00794C92">
        <w:rPr>
          <w:rFonts w:ascii="Calibri Light" w:hAnsi="Calibri Light" w:cs="Calibri Light"/>
        </w:rPr>
        <w:t>Are there any care and learning plans that should be completed for students with personal care support?</w:t>
      </w:r>
    </w:p>
    <w:p w:rsidR="00EB30CA" w:rsidRPr="00794C92" w:rsidRDefault="00EB30CA" w:rsidP="00794C92">
      <w:pPr>
        <w:ind w:left="1134" w:right="95" w:hanging="567"/>
        <w:jc w:val="left"/>
        <w:rPr>
          <w:rStyle w:val="SubtleReference"/>
          <w:rFonts w:cs="Calibri Light"/>
          <w:szCs w:val="24"/>
        </w:rPr>
      </w:pPr>
    </w:p>
    <w:p w:rsidR="005153EB" w:rsidRPr="00794C92" w:rsidRDefault="005153EB" w:rsidP="00794C92">
      <w:pPr>
        <w:ind w:right="95"/>
        <w:jc w:val="left"/>
        <w:rPr>
          <w:rStyle w:val="SubtleReference"/>
          <w:rFonts w:cs="Calibri Light"/>
          <w:b/>
          <w:szCs w:val="24"/>
          <w:u w:val="none"/>
        </w:rPr>
      </w:pPr>
      <w:r w:rsidRPr="00794C92">
        <w:rPr>
          <w:rStyle w:val="SubtleReference"/>
          <w:rFonts w:cs="Calibri Light"/>
          <w:b/>
          <w:szCs w:val="24"/>
          <w:u w:val="none"/>
        </w:rPr>
        <w:t>Monitoring and Review</w:t>
      </w:r>
    </w:p>
    <w:p w:rsidR="00EB30CA" w:rsidRPr="00794C92" w:rsidRDefault="005153EB" w:rsidP="00794C92">
      <w:pPr>
        <w:ind w:right="95"/>
        <w:jc w:val="left"/>
        <w:rPr>
          <w:rFonts w:ascii="Calibri Light" w:hAnsi="Calibri Light" w:cs="Calibri Light"/>
          <w:sz w:val="24"/>
          <w:szCs w:val="24"/>
          <w:lang w:val="en-US"/>
        </w:rPr>
      </w:pPr>
      <w:r w:rsidRPr="00794C92">
        <w:rPr>
          <w:rFonts w:ascii="Calibri Light" w:hAnsi="Calibri Light" w:cs="Calibri Light"/>
          <w:sz w:val="24"/>
          <w:szCs w:val="24"/>
          <w:lang w:val="en-US"/>
        </w:rPr>
        <w:t>Plans should be reviewed:</w:t>
      </w:r>
    </w:p>
    <w:p w:rsidR="005153EB" w:rsidRPr="00794C92" w:rsidRDefault="005153EB" w:rsidP="00794C92">
      <w:pPr>
        <w:pStyle w:val="ListParagraph"/>
        <w:numPr>
          <w:ilvl w:val="0"/>
          <w:numId w:val="26"/>
        </w:numPr>
        <w:ind w:right="95"/>
        <w:rPr>
          <w:rFonts w:ascii="Calibri Light" w:hAnsi="Calibri Light" w:cs="Calibri Light"/>
          <w:lang w:val="en-US"/>
        </w:rPr>
      </w:pPr>
      <w:r w:rsidRPr="00794C92">
        <w:rPr>
          <w:rFonts w:ascii="Calibri Light" w:hAnsi="Calibri Light" w:cs="Calibri Light"/>
          <w:color w:val="000000"/>
          <w:lang w:val="en-US"/>
        </w:rPr>
        <w:t>when updated information is received from the student’s medical or health practitioner</w:t>
      </w:r>
    </w:p>
    <w:p w:rsidR="005153EB" w:rsidRPr="00794C92" w:rsidRDefault="005153EB" w:rsidP="00794C92">
      <w:pPr>
        <w:pStyle w:val="ListParagraph"/>
        <w:numPr>
          <w:ilvl w:val="0"/>
          <w:numId w:val="26"/>
        </w:numPr>
        <w:ind w:right="95"/>
        <w:rPr>
          <w:rFonts w:ascii="Calibri Light" w:hAnsi="Calibri Light" w:cs="Calibri Light"/>
          <w:color w:val="000000"/>
          <w:lang w:val="en-US"/>
        </w:rPr>
      </w:pPr>
      <w:r w:rsidRPr="00794C92">
        <w:rPr>
          <w:rFonts w:ascii="Calibri Light" w:hAnsi="Calibri Light" w:cs="Calibri Light"/>
          <w:color w:val="000000"/>
          <w:lang w:val="en-US"/>
        </w:rPr>
        <w:t>when the school, student or parents/guardians have concerns regarding the support</w:t>
      </w:r>
    </w:p>
    <w:p w:rsidR="00794C92" w:rsidRDefault="005153EB" w:rsidP="00794C92">
      <w:pPr>
        <w:pStyle w:val="ListParagraph"/>
        <w:numPr>
          <w:ilvl w:val="0"/>
          <w:numId w:val="26"/>
        </w:numPr>
        <w:ind w:right="95"/>
        <w:rPr>
          <w:rFonts w:ascii="Calibri Light" w:hAnsi="Calibri Light" w:cs="Calibri Light"/>
          <w:color w:val="000000"/>
          <w:lang w:val="en-US"/>
        </w:rPr>
      </w:pPr>
      <w:r w:rsidRPr="00794C92">
        <w:rPr>
          <w:rFonts w:ascii="Calibri Light" w:hAnsi="Calibri Light" w:cs="Calibri Light"/>
          <w:color w:val="000000"/>
          <w:lang w:val="en-US"/>
        </w:rPr>
        <w:t>if there is a change in support</w:t>
      </w:r>
    </w:p>
    <w:p w:rsidR="005153EB" w:rsidRPr="00794C92" w:rsidRDefault="00794C92" w:rsidP="00794C92">
      <w:pPr>
        <w:pStyle w:val="ListParagraph"/>
        <w:numPr>
          <w:ilvl w:val="0"/>
          <w:numId w:val="26"/>
        </w:numPr>
        <w:ind w:right="95"/>
        <w:rPr>
          <w:rFonts w:ascii="Calibri Light" w:hAnsi="Calibri Light" w:cs="Calibri Light"/>
          <w:color w:val="000000"/>
          <w:lang w:val="en-US"/>
        </w:rPr>
      </w:pPr>
      <w:r>
        <w:rPr>
          <w:rFonts w:ascii="Calibri Light" w:hAnsi="Calibri Light" w:cs="Calibri Light"/>
          <w:lang w:val="en-US"/>
        </w:rPr>
        <w:t>t</w:t>
      </w:r>
      <w:r w:rsidR="005153EB" w:rsidRPr="00794C92">
        <w:rPr>
          <w:rFonts w:ascii="Calibri Light" w:hAnsi="Calibri Light" w:cs="Calibri Light"/>
          <w:lang w:val="en-US"/>
        </w:rPr>
        <w:t>he advice received from the medical or health practitioner is reviewed annually unless it is agreed that the annual review of the plan is not required.  In this case, it is up to the Principal’s discretion whether to request updated medical information.</w:t>
      </w:r>
    </w:p>
    <w:p w:rsidR="005153EB" w:rsidRPr="00CF2963" w:rsidRDefault="005153EB" w:rsidP="00CF2963">
      <w:pPr>
        <w:ind w:right="95"/>
        <w:jc w:val="left"/>
        <w:rPr>
          <w:rFonts w:ascii="Calibri Light" w:hAnsi="Calibri Light" w:cs="Calibri Light"/>
          <w:sz w:val="24"/>
          <w:szCs w:val="24"/>
          <w:lang w:val="en-US"/>
        </w:rPr>
      </w:pPr>
      <w:r w:rsidRPr="00CF2963">
        <w:rPr>
          <w:rFonts w:ascii="Calibri Light" w:hAnsi="Calibri Light" w:cs="Calibri Light"/>
          <w:sz w:val="24"/>
          <w:szCs w:val="24"/>
          <w:lang w:val="en-US"/>
        </w:rPr>
        <w:lastRenderedPageBreak/>
        <w:t>When information is being collected the Principal will ensure that parents/</w:t>
      </w:r>
      <w:proofErr w:type="spellStart"/>
      <w:r w:rsidR="0077609E" w:rsidRPr="00CF2963">
        <w:rPr>
          <w:rFonts w:ascii="Calibri Light" w:hAnsi="Calibri Light" w:cs="Calibri Light"/>
          <w:sz w:val="24"/>
          <w:szCs w:val="24"/>
          <w:lang w:val="en-US"/>
        </w:rPr>
        <w:t>carer</w:t>
      </w:r>
      <w:r w:rsidRPr="00CF2963">
        <w:rPr>
          <w:rFonts w:ascii="Calibri Light" w:hAnsi="Calibri Light" w:cs="Calibri Light"/>
          <w:sz w:val="24"/>
          <w:szCs w:val="24"/>
          <w:lang w:val="en-US"/>
        </w:rPr>
        <w:t>s</w:t>
      </w:r>
      <w:proofErr w:type="spellEnd"/>
      <w:r w:rsidRPr="00CF2963">
        <w:rPr>
          <w:rFonts w:ascii="Calibri Light" w:hAnsi="Calibri Light" w:cs="Calibri Light"/>
          <w:sz w:val="24"/>
          <w:szCs w:val="24"/>
          <w:lang w:val="en-US"/>
        </w:rPr>
        <w:t xml:space="preserve"> and students are informed about how their personal information will be used and who it might be disclosed to, such as school nurses.</w:t>
      </w:r>
    </w:p>
    <w:p w:rsidR="00CF2963" w:rsidRDefault="00CF2963" w:rsidP="00CF2963">
      <w:pPr>
        <w:ind w:right="95"/>
        <w:jc w:val="both"/>
        <w:rPr>
          <w:rFonts w:ascii="Calibri Light" w:hAnsi="Calibri Light" w:cs="Calibri Light"/>
        </w:rPr>
      </w:pPr>
    </w:p>
    <w:p w:rsidR="005153EB" w:rsidRPr="00CF2963" w:rsidRDefault="005153EB" w:rsidP="00CF2963">
      <w:pPr>
        <w:ind w:right="95"/>
        <w:jc w:val="both"/>
        <w:rPr>
          <w:rFonts w:ascii="Calibri Light" w:hAnsi="Calibri Light" w:cs="Calibri Light"/>
          <w:sz w:val="24"/>
        </w:rPr>
      </w:pPr>
      <w:r w:rsidRPr="00CF2963">
        <w:rPr>
          <w:rFonts w:ascii="Calibri Light" w:hAnsi="Calibri Light" w:cs="Calibri Light"/>
          <w:sz w:val="24"/>
        </w:rPr>
        <w:t xml:space="preserve">Please refer also to the school’s </w:t>
      </w:r>
      <w:r w:rsidRPr="00CF2963">
        <w:rPr>
          <w:rFonts w:ascii="Calibri Light" w:hAnsi="Calibri Light" w:cs="Calibri Light"/>
          <w:i/>
          <w:sz w:val="24"/>
        </w:rPr>
        <w:t>Duty of Care Policy</w:t>
      </w:r>
      <w:r w:rsidRPr="00CF2963">
        <w:rPr>
          <w:rFonts w:ascii="Calibri Light" w:hAnsi="Calibri Light" w:cs="Calibri Light"/>
          <w:sz w:val="24"/>
        </w:rPr>
        <w:t xml:space="preserve">, the </w:t>
      </w:r>
      <w:r w:rsidRPr="00CF2963">
        <w:rPr>
          <w:rFonts w:ascii="Calibri Light" w:hAnsi="Calibri Light" w:cs="Calibri Light"/>
          <w:i/>
          <w:sz w:val="24"/>
        </w:rPr>
        <w:t>Anaphylaxis Management Policy,</w:t>
      </w:r>
      <w:r w:rsidRPr="00CF2963">
        <w:rPr>
          <w:rFonts w:ascii="Calibri Light" w:hAnsi="Calibri Light" w:cs="Calibri Light"/>
          <w:sz w:val="24"/>
        </w:rPr>
        <w:t xml:space="preserve"> the </w:t>
      </w:r>
      <w:r w:rsidRPr="00CF2963">
        <w:rPr>
          <w:rFonts w:ascii="Calibri Light" w:hAnsi="Calibri Light" w:cs="Calibri Light"/>
          <w:i/>
          <w:sz w:val="24"/>
        </w:rPr>
        <w:t>Asthma Management Policy, Blood-</w:t>
      </w:r>
      <w:r w:rsidR="00106D5C" w:rsidRPr="00CF2963">
        <w:rPr>
          <w:rFonts w:ascii="Calibri Light" w:hAnsi="Calibri Light" w:cs="Calibri Light"/>
          <w:i/>
          <w:sz w:val="24"/>
        </w:rPr>
        <w:t>B</w:t>
      </w:r>
      <w:r w:rsidRPr="00CF2963">
        <w:rPr>
          <w:rFonts w:ascii="Calibri Light" w:hAnsi="Calibri Light" w:cs="Calibri Light"/>
          <w:i/>
          <w:sz w:val="24"/>
        </w:rPr>
        <w:t xml:space="preserve">orne Viruses, Epilepsy &amp; Seizures </w:t>
      </w:r>
      <w:r w:rsidRPr="00CF2963">
        <w:rPr>
          <w:rFonts w:ascii="Calibri Light" w:hAnsi="Calibri Light" w:cs="Calibri Light"/>
          <w:sz w:val="24"/>
        </w:rPr>
        <w:t xml:space="preserve">and the </w:t>
      </w:r>
      <w:r w:rsidRPr="00CF2963">
        <w:rPr>
          <w:rFonts w:ascii="Calibri Light" w:hAnsi="Calibri Light" w:cs="Calibri Light"/>
          <w:i/>
          <w:sz w:val="24"/>
        </w:rPr>
        <w:t xml:space="preserve">Diabetes Management Policies. </w:t>
      </w:r>
    </w:p>
    <w:p w:rsidR="005153EB" w:rsidRPr="00794C92" w:rsidRDefault="005153EB" w:rsidP="00CF2963">
      <w:pPr>
        <w:ind w:right="95"/>
        <w:rPr>
          <w:rFonts w:ascii="Calibri Light" w:hAnsi="Calibri Light" w:cs="Calibri Light"/>
          <w:sz w:val="24"/>
          <w:szCs w:val="24"/>
        </w:rPr>
      </w:pPr>
    </w:p>
    <w:p w:rsidR="005153EB" w:rsidRPr="00794C92" w:rsidRDefault="005153EB" w:rsidP="00CF2963">
      <w:pPr>
        <w:pStyle w:val="ListParagraph"/>
        <w:ind w:left="0" w:right="95"/>
        <w:rPr>
          <w:rStyle w:val="SubtleReference"/>
          <w:rFonts w:cs="Calibri Light"/>
        </w:rPr>
      </w:pPr>
      <w:r w:rsidRPr="00794C92">
        <w:rPr>
          <w:rStyle w:val="SubtleReference"/>
          <w:rFonts w:cs="Calibri Light"/>
        </w:rPr>
        <w:t>Evaluation</w:t>
      </w:r>
    </w:p>
    <w:p w:rsidR="005153EB" w:rsidRPr="00794C92" w:rsidRDefault="005153EB" w:rsidP="00CF2963">
      <w:pPr>
        <w:pStyle w:val="ListParagraph"/>
        <w:ind w:left="0" w:right="95"/>
        <w:rPr>
          <w:rFonts w:ascii="Calibri Light" w:hAnsi="Calibri Light" w:cs="Calibri Light"/>
        </w:rPr>
      </w:pPr>
      <w:r w:rsidRPr="00794C92">
        <w:rPr>
          <w:rFonts w:ascii="Calibri Light" w:hAnsi="Calibri Light" w:cs="Calibri Light"/>
        </w:rPr>
        <w:t>This policy will be reviewed as part of the school’s three-year review cycle or if guidelines change</w:t>
      </w:r>
      <w:r w:rsidR="00794C92">
        <w:rPr>
          <w:rFonts w:ascii="Calibri Light" w:hAnsi="Calibri Light" w:cs="Calibri Light"/>
        </w:rPr>
        <w:t xml:space="preserve"> </w:t>
      </w:r>
      <w:r w:rsidRPr="00794C92">
        <w:rPr>
          <w:rFonts w:ascii="Calibri Light" w:hAnsi="Calibri Light" w:cs="Calibri Light"/>
        </w:rPr>
        <w:t xml:space="preserve">(latest </w:t>
      </w:r>
      <w:r w:rsidR="003A15DC" w:rsidRPr="00794C92">
        <w:rPr>
          <w:rFonts w:ascii="Calibri Light" w:hAnsi="Calibri Light" w:cs="Calibri Light"/>
        </w:rPr>
        <w:t xml:space="preserve">DET </w:t>
      </w:r>
      <w:r w:rsidRPr="00794C92">
        <w:rPr>
          <w:rFonts w:ascii="Calibri Light" w:hAnsi="Calibri Light" w:cs="Calibri Light"/>
        </w:rPr>
        <w:t xml:space="preserve">update </w:t>
      </w:r>
      <w:r w:rsidR="007C0AA1" w:rsidRPr="00794C92">
        <w:rPr>
          <w:rFonts w:ascii="Calibri Light" w:hAnsi="Calibri Light" w:cs="Calibri Light"/>
        </w:rPr>
        <w:t>late April</w:t>
      </w:r>
      <w:r w:rsidR="003A15DC" w:rsidRPr="00794C92">
        <w:rPr>
          <w:rFonts w:ascii="Calibri Light" w:hAnsi="Calibri Light" w:cs="Calibri Light"/>
        </w:rPr>
        <w:t xml:space="preserve"> 2017</w:t>
      </w:r>
      <w:r w:rsidRPr="00794C92">
        <w:rPr>
          <w:rFonts w:ascii="Calibri Light" w:hAnsi="Calibri Light" w:cs="Calibri Light"/>
        </w:rPr>
        <w:t>).</w:t>
      </w:r>
      <w:r w:rsidRPr="00794C92">
        <w:rPr>
          <w:rFonts w:ascii="Calibri Light" w:hAnsi="Calibri Light" w:cs="Calibri Light"/>
          <w:b/>
          <w:noProof/>
          <w:lang w:eastAsia="en-AU"/>
        </w:rPr>
        <w:t xml:space="preserve">                       </w:t>
      </w:r>
    </w:p>
    <w:p w:rsidR="005153EB" w:rsidRPr="00794C92" w:rsidRDefault="005153EB" w:rsidP="00CF2963">
      <w:pPr>
        <w:ind w:right="95"/>
        <w:rPr>
          <w:rFonts w:ascii="Calibri Light" w:hAnsi="Calibri Light" w:cs="Calibri Light"/>
          <w:sz w:val="24"/>
          <w:szCs w:val="24"/>
        </w:rPr>
      </w:pPr>
      <w:r w:rsidRPr="00794C92">
        <w:rPr>
          <w:rFonts w:ascii="Calibri Light" w:hAnsi="Calibri Light" w:cs="Calibri Light"/>
          <w:sz w:val="24"/>
          <w:szCs w:val="24"/>
          <w:lang w:val="en-US"/>
        </w:rPr>
        <w:t xml:space="preserve">        </w:t>
      </w:r>
      <w:r w:rsidRPr="00794C92">
        <w:rPr>
          <w:rFonts w:ascii="Calibri Light" w:hAnsi="Calibri Light" w:cs="Calibri Light"/>
          <w:sz w:val="24"/>
          <w:szCs w:val="24"/>
        </w:rPr>
        <w:t xml:space="preserve">         </w:t>
      </w:r>
    </w:p>
    <w:p w:rsidR="00794C92" w:rsidRDefault="00794C92" w:rsidP="00CF2963">
      <w:pPr>
        <w:pStyle w:val="ListParagraph"/>
        <w:ind w:left="0" w:right="95"/>
        <w:rPr>
          <w:rStyle w:val="SubtleReference"/>
          <w:rFonts w:cs="Calibri Light"/>
        </w:rPr>
      </w:pPr>
      <w:r w:rsidRPr="00794C92">
        <w:rPr>
          <w:rStyle w:val="SubtleReference"/>
          <w:rFonts w:cs="Calibri Light"/>
        </w:rPr>
        <w:t>Evaluation</w:t>
      </w:r>
    </w:p>
    <w:p w:rsidR="005153EB" w:rsidRPr="00794C92" w:rsidRDefault="005153EB" w:rsidP="00CF2963">
      <w:pPr>
        <w:pStyle w:val="ListParagraph"/>
        <w:ind w:left="0" w:right="95"/>
        <w:rPr>
          <w:rFonts w:ascii="Calibri Light" w:hAnsi="Calibri Light" w:cs="Calibri Light"/>
          <w:smallCaps/>
          <w:u w:val="single"/>
        </w:rPr>
      </w:pPr>
      <w:r w:rsidRPr="00794C92">
        <w:rPr>
          <w:rFonts w:ascii="Calibri Light" w:hAnsi="Calibri Light" w:cs="Calibri Light"/>
        </w:rPr>
        <w:t xml:space="preserve">This </w:t>
      </w:r>
      <w:r w:rsidR="003A15DC" w:rsidRPr="00794C92">
        <w:rPr>
          <w:rFonts w:ascii="Calibri Light" w:hAnsi="Calibri Light" w:cs="Calibri Light"/>
        </w:rPr>
        <w:t>update</w:t>
      </w:r>
      <w:r w:rsidRPr="00794C92">
        <w:rPr>
          <w:rFonts w:ascii="Calibri Light" w:hAnsi="Calibri Light" w:cs="Calibri Light"/>
        </w:rPr>
        <w:t xml:space="preserve"> was ratified by </w:t>
      </w:r>
      <w:r w:rsidR="006A019F" w:rsidRPr="00794C92">
        <w:rPr>
          <w:rFonts w:ascii="Calibri Light" w:hAnsi="Calibri Light" w:cs="Calibri Light"/>
        </w:rPr>
        <w:t xml:space="preserve">the College </w:t>
      </w:r>
      <w:r w:rsidRPr="00794C92">
        <w:rPr>
          <w:rFonts w:ascii="Calibri Light" w:hAnsi="Calibri Light" w:cs="Calibri Light"/>
        </w:rPr>
        <w:t xml:space="preserve">Council </w:t>
      </w:r>
      <w:r w:rsidR="00AD14E4" w:rsidRPr="00794C92">
        <w:rPr>
          <w:rFonts w:ascii="Calibri Light" w:hAnsi="Calibri Light" w:cs="Calibri Light"/>
        </w:rPr>
        <w:t>o</w:t>
      </w:r>
      <w:r w:rsidRPr="00794C92">
        <w:rPr>
          <w:rFonts w:ascii="Calibri Light" w:hAnsi="Calibri Light" w:cs="Calibri Light"/>
        </w:rPr>
        <w:t xml:space="preserve">n </w:t>
      </w:r>
      <w:r w:rsidR="00794C92">
        <w:rPr>
          <w:rFonts w:ascii="Calibri Light" w:hAnsi="Calibri Light" w:cs="Calibri Light"/>
        </w:rPr>
        <w:t>15</w:t>
      </w:r>
      <w:r w:rsidR="00794C92" w:rsidRPr="00794C92">
        <w:rPr>
          <w:rFonts w:ascii="Calibri Light" w:hAnsi="Calibri Light" w:cs="Calibri Light"/>
          <w:vertAlign w:val="superscript"/>
        </w:rPr>
        <w:t>th</w:t>
      </w:r>
      <w:r w:rsidR="00794C92">
        <w:rPr>
          <w:rFonts w:ascii="Calibri Light" w:hAnsi="Calibri Light" w:cs="Calibri Light"/>
        </w:rPr>
        <w:t xml:space="preserve"> </w:t>
      </w:r>
      <w:proofErr w:type="gramStart"/>
      <w:r w:rsidR="00794C92">
        <w:rPr>
          <w:rFonts w:ascii="Calibri Light" w:hAnsi="Calibri Light" w:cs="Calibri Light"/>
        </w:rPr>
        <w:t>February,</w:t>
      </w:r>
      <w:proofErr w:type="gramEnd"/>
      <w:r w:rsidR="00794C92">
        <w:rPr>
          <w:rFonts w:ascii="Calibri Light" w:hAnsi="Calibri Light" w:cs="Calibri Light"/>
        </w:rPr>
        <w:t xml:space="preserve"> 2018.</w:t>
      </w:r>
    </w:p>
    <w:p w:rsidR="005153EB" w:rsidRPr="00794C92" w:rsidRDefault="005153EB" w:rsidP="00CF2963">
      <w:pPr>
        <w:tabs>
          <w:tab w:val="left" w:pos="709"/>
        </w:tabs>
        <w:ind w:right="95"/>
        <w:rPr>
          <w:rFonts w:ascii="Calibri Light" w:hAnsi="Calibri Light" w:cs="Calibri Light"/>
          <w:sz w:val="24"/>
          <w:szCs w:val="24"/>
        </w:rPr>
      </w:pPr>
    </w:p>
    <w:p w:rsidR="00794C92" w:rsidRDefault="005153EB" w:rsidP="00CF2963">
      <w:pPr>
        <w:pStyle w:val="ListParagraph"/>
        <w:ind w:left="0" w:right="95"/>
        <w:rPr>
          <w:rStyle w:val="SubtleReference"/>
          <w:rFonts w:cs="Calibri Light"/>
        </w:rPr>
      </w:pPr>
      <w:r w:rsidRPr="00794C92">
        <w:rPr>
          <w:rStyle w:val="SubtleReference"/>
          <w:rFonts w:cs="Calibri Light"/>
        </w:rPr>
        <w:t>Reference</w:t>
      </w:r>
    </w:p>
    <w:p w:rsidR="005153EB" w:rsidRPr="00794C92" w:rsidRDefault="00794C92" w:rsidP="00CF2963">
      <w:pPr>
        <w:pStyle w:val="ListParagraph"/>
        <w:ind w:left="0" w:right="95"/>
        <w:rPr>
          <w:rFonts w:ascii="Calibri Light" w:hAnsi="Calibri Light" w:cs="Calibri Light"/>
          <w:smallCaps/>
          <w:u w:val="single"/>
        </w:rPr>
      </w:pPr>
      <w:hyperlink r:id="rId10" w:history="1">
        <w:r w:rsidRPr="008744E6">
          <w:rPr>
            <w:rStyle w:val="Hyperlink"/>
            <w:rFonts w:ascii="Calibri Light" w:hAnsi="Calibri Light" w:cs="Calibri Light"/>
          </w:rPr>
          <w:t>www.education.vic/gov.au/school/principals/spag/health/Pages/healthcareneeds.aspx</w:t>
        </w:r>
      </w:hyperlink>
    </w:p>
    <w:p w:rsidR="00B3600D" w:rsidRPr="00794C92" w:rsidRDefault="00B3600D" w:rsidP="00794C92">
      <w:pPr>
        <w:ind w:right="95" w:firstLine="567"/>
        <w:jc w:val="left"/>
        <w:rPr>
          <w:rFonts w:ascii="Calibri Light" w:hAnsi="Calibri Light" w:cs="Calibri Light"/>
          <w:sz w:val="24"/>
          <w:szCs w:val="24"/>
        </w:rPr>
      </w:pPr>
    </w:p>
    <w:sectPr w:rsidR="00B3600D" w:rsidRPr="00794C92" w:rsidSect="002252ED">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3709" w:rsidRDefault="00643709" w:rsidP="004B1AC2">
      <w:r>
        <w:separator/>
      </w:r>
    </w:p>
  </w:endnote>
  <w:endnote w:type="continuationSeparator" w:id="0">
    <w:p w:rsidR="00643709" w:rsidRDefault="00643709" w:rsidP="004B1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Meta Plus Book">
    <w:altName w:val="Meta Plus Boo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2304796"/>
      <w:docPartObj>
        <w:docPartGallery w:val="Page Numbers (Bottom of Page)"/>
        <w:docPartUnique/>
      </w:docPartObj>
    </w:sdtPr>
    <w:sdtEndPr>
      <w:rPr>
        <w:noProof/>
      </w:rPr>
    </w:sdtEndPr>
    <w:sdtContent>
      <w:p w:rsidR="004B1AC2" w:rsidRDefault="004B1AC2">
        <w:pPr>
          <w:pStyle w:val="Footer"/>
        </w:pPr>
        <w:r>
          <w:fldChar w:fldCharType="begin"/>
        </w:r>
        <w:r>
          <w:instrText xml:space="preserve"> PAGE   \* MERGEFORMAT </w:instrText>
        </w:r>
        <w:r>
          <w:fldChar w:fldCharType="separate"/>
        </w:r>
        <w:r w:rsidR="00632779">
          <w:rPr>
            <w:noProof/>
          </w:rPr>
          <w:t>4</w:t>
        </w:r>
        <w:r>
          <w:rPr>
            <w:noProof/>
          </w:rPr>
          <w:fldChar w:fldCharType="end"/>
        </w:r>
      </w:p>
    </w:sdtContent>
  </w:sdt>
  <w:p w:rsidR="004B1AC2" w:rsidRDefault="004B1A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3709" w:rsidRDefault="00643709" w:rsidP="004B1AC2">
      <w:r>
        <w:separator/>
      </w:r>
    </w:p>
  </w:footnote>
  <w:footnote w:type="continuationSeparator" w:id="0">
    <w:p w:rsidR="00643709" w:rsidRDefault="00643709" w:rsidP="004B1A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Look w:val="04A0" w:firstRow="1" w:lastRow="0" w:firstColumn="1" w:lastColumn="0" w:noHBand="0" w:noVBand="1"/>
    </w:tblPr>
    <w:tblGrid>
      <w:gridCol w:w="6504"/>
      <w:gridCol w:w="2512"/>
    </w:tblGrid>
    <w:tr w:rsidR="004B1AC2" w:rsidTr="00440C84">
      <w:trPr>
        <w:trHeight w:val="1691"/>
      </w:trPr>
      <w:tc>
        <w:tcPr>
          <w:tcW w:w="6912" w:type="dxa"/>
          <w:vAlign w:val="center"/>
        </w:tcPr>
        <w:p w:rsidR="004B1AC2" w:rsidRPr="00B55FD7" w:rsidRDefault="004B1AC2" w:rsidP="00440C84">
          <w:pPr>
            <w:pStyle w:val="Title"/>
            <w:jc w:val="center"/>
            <w:rPr>
              <w:szCs w:val="36"/>
            </w:rPr>
          </w:pPr>
        </w:p>
        <w:p w:rsidR="004B1AC2" w:rsidRPr="004B1AC2" w:rsidRDefault="004B1AC2" w:rsidP="00440C84">
          <w:pPr>
            <w:jc w:val="center"/>
            <w:rPr>
              <w:rFonts w:ascii="Calibri Light" w:hAnsi="Calibri Light"/>
            </w:rPr>
          </w:pPr>
          <w:r w:rsidRPr="004B1AC2">
            <w:rPr>
              <w:rFonts w:ascii="Calibri Light" w:hAnsi="Calibri Light"/>
              <w:caps/>
              <w:sz w:val="36"/>
              <w:szCs w:val="24"/>
            </w:rPr>
            <w:t>HEALTH CARE NEEDS POLICY</w:t>
          </w:r>
        </w:p>
      </w:tc>
      <w:tc>
        <w:tcPr>
          <w:tcW w:w="2694" w:type="dxa"/>
        </w:tcPr>
        <w:p w:rsidR="004B1AC2" w:rsidRDefault="004B1AC2" w:rsidP="004B1AC2">
          <w:pPr>
            <w:pStyle w:val="Title"/>
            <w:jc w:val="right"/>
          </w:pPr>
          <w:r>
            <w:rPr>
              <w:noProof/>
            </w:rPr>
            <w:drawing>
              <wp:anchor distT="0" distB="0" distL="114300" distR="114300" simplePos="0" relativeHeight="251659264" behindDoc="0" locked="0" layoutInCell="1" allowOverlap="1" wp14:anchorId="5286BD4F" wp14:editId="16195A71">
                <wp:simplePos x="0" y="0"/>
                <wp:positionH relativeFrom="column">
                  <wp:posOffset>324485</wp:posOffset>
                </wp:positionH>
                <wp:positionV relativeFrom="paragraph">
                  <wp:posOffset>59055</wp:posOffset>
                </wp:positionV>
                <wp:extent cx="908322" cy="952500"/>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8322" cy="952500"/>
                        </a:xfrm>
                        <a:prstGeom prst="rect">
                          <a:avLst/>
                        </a:prstGeom>
                      </pic:spPr>
                    </pic:pic>
                  </a:graphicData>
                </a:graphic>
                <wp14:sizeRelH relativeFrom="page">
                  <wp14:pctWidth>0</wp14:pctWidth>
                </wp14:sizeRelH>
                <wp14:sizeRelV relativeFrom="page">
                  <wp14:pctHeight>0</wp14:pctHeight>
                </wp14:sizeRelV>
              </wp:anchor>
            </w:drawing>
          </w:r>
        </w:p>
      </w:tc>
    </w:tr>
  </w:tbl>
  <w:p w:rsidR="004B1AC2" w:rsidRDefault="004B1A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53A74"/>
    <w:multiLevelType w:val="hybridMultilevel"/>
    <w:tmpl w:val="81F2CA12"/>
    <w:lvl w:ilvl="0" w:tplc="0C090001">
      <w:start w:val="1"/>
      <w:numFmt w:val="bullet"/>
      <w:lvlText w:val=""/>
      <w:lvlJc w:val="left"/>
      <w:pPr>
        <w:ind w:left="1069" w:hanging="360"/>
      </w:pPr>
      <w:rPr>
        <w:rFonts w:ascii="Symbol" w:hAnsi="Symbol" w:hint="default"/>
        <w:color w:val="auto"/>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 w15:restartNumberingAfterBreak="0">
    <w:nsid w:val="0B085E35"/>
    <w:multiLevelType w:val="hybridMultilevel"/>
    <w:tmpl w:val="CD8E781C"/>
    <w:lvl w:ilvl="0" w:tplc="810C21FA">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263CAE"/>
    <w:multiLevelType w:val="hybridMultilevel"/>
    <w:tmpl w:val="304E9F6E"/>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4045EB"/>
    <w:multiLevelType w:val="hybridMultilevel"/>
    <w:tmpl w:val="3B2A1CD0"/>
    <w:lvl w:ilvl="0" w:tplc="73FE762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B51273"/>
    <w:multiLevelType w:val="hybridMultilevel"/>
    <w:tmpl w:val="00EA7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963618"/>
    <w:multiLevelType w:val="hybridMultilevel"/>
    <w:tmpl w:val="F2E85D8C"/>
    <w:lvl w:ilvl="0" w:tplc="73FE762A">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6" w15:restartNumberingAfterBreak="0">
    <w:nsid w:val="25EF051F"/>
    <w:multiLevelType w:val="hybridMultilevel"/>
    <w:tmpl w:val="335C9E0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7" w15:restartNumberingAfterBreak="0">
    <w:nsid w:val="29600FDC"/>
    <w:multiLevelType w:val="hybridMultilevel"/>
    <w:tmpl w:val="F4ACFD3C"/>
    <w:lvl w:ilvl="0" w:tplc="73FE762A">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8" w15:restartNumberingAfterBreak="0">
    <w:nsid w:val="31780A0E"/>
    <w:multiLevelType w:val="hybridMultilevel"/>
    <w:tmpl w:val="F104B148"/>
    <w:lvl w:ilvl="0" w:tplc="421444F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CB5438"/>
    <w:multiLevelType w:val="hybridMultilevel"/>
    <w:tmpl w:val="5942C9C2"/>
    <w:lvl w:ilvl="0" w:tplc="421444F8">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0" w15:restartNumberingAfterBreak="0">
    <w:nsid w:val="335D292B"/>
    <w:multiLevelType w:val="hybridMultilevel"/>
    <w:tmpl w:val="104C71E2"/>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62604AD"/>
    <w:multiLevelType w:val="hybridMultilevel"/>
    <w:tmpl w:val="2CB69290"/>
    <w:lvl w:ilvl="0" w:tplc="2436723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9465D5"/>
    <w:multiLevelType w:val="hybridMultilevel"/>
    <w:tmpl w:val="B4CCA4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CFC46F7"/>
    <w:multiLevelType w:val="hybridMultilevel"/>
    <w:tmpl w:val="56A4291E"/>
    <w:lvl w:ilvl="0" w:tplc="0C090001">
      <w:start w:val="1"/>
      <w:numFmt w:val="bullet"/>
      <w:lvlText w:val=""/>
      <w:lvlJc w:val="left"/>
      <w:pPr>
        <w:ind w:left="2280" w:hanging="360"/>
      </w:pPr>
      <w:rPr>
        <w:rFonts w:ascii="Symbol" w:hAnsi="Symbol" w:hint="default"/>
      </w:rPr>
    </w:lvl>
    <w:lvl w:ilvl="1" w:tplc="0C090003" w:tentative="1">
      <w:start w:val="1"/>
      <w:numFmt w:val="bullet"/>
      <w:lvlText w:val="o"/>
      <w:lvlJc w:val="left"/>
      <w:pPr>
        <w:ind w:left="3000" w:hanging="360"/>
      </w:pPr>
      <w:rPr>
        <w:rFonts w:ascii="Courier New" w:hAnsi="Courier New" w:cs="Courier New" w:hint="default"/>
      </w:rPr>
    </w:lvl>
    <w:lvl w:ilvl="2" w:tplc="0C090005" w:tentative="1">
      <w:start w:val="1"/>
      <w:numFmt w:val="bullet"/>
      <w:lvlText w:val=""/>
      <w:lvlJc w:val="left"/>
      <w:pPr>
        <w:ind w:left="3720" w:hanging="360"/>
      </w:pPr>
      <w:rPr>
        <w:rFonts w:ascii="Wingdings" w:hAnsi="Wingdings" w:hint="default"/>
      </w:rPr>
    </w:lvl>
    <w:lvl w:ilvl="3" w:tplc="0C090001" w:tentative="1">
      <w:start w:val="1"/>
      <w:numFmt w:val="bullet"/>
      <w:lvlText w:val=""/>
      <w:lvlJc w:val="left"/>
      <w:pPr>
        <w:ind w:left="4440" w:hanging="360"/>
      </w:pPr>
      <w:rPr>
        <w:rFonts w:ascii="Symbol" w:hAnsi="Symbol" w:hint="default"/>
      </w:rPr>
    </w:lvl>
    <w:lvl w:ilvl="4" w:tplc="0C090003" w:tentative="1">
      <w:start w:val="1"/>
      <w:numFmt w:val="bullet"/>
      <w:lvlText w:val="o"/>
      <w:lvlJc w:val="left"/>
      <w:pPr>
        <w:ind w:left="5160" w:hanging="360"/>
      </w:pPr>
      <w:rPr>
        <w:rFonts w:ascii="Courier New" w:hAnsi="Courier New" w:cs="Courier New" w:hint="default"/>
      </w:rPr>
    </w:lvl>
    <w:lvl w:ilvl="5" w:tplc="0C090005" w:tentative="1">
      <w:start w:val="1"/>
      <w:numFmt w:val="bullet"/>
      <w:lvlText w:val=""/>
      <w:lvlJc w:val="left"/>
      <w:pPr>
        <w:ind w:left="5880" w:hanging="360"/>
      </w:pPr>
      <w:rPr>
        <w:rFonts w:ascii="Wingdings" w:hAnsi="Wingdings" w:hint="default"/>
      </w:rPr>
    </w:lvl>
    <w:lvl w:ilvl="6" w:tplc="0C090001" w:tentative="1">
      <w:start w:val="1"/>
      <w:numFmt w:val="bullet"/>
      <w:lvlText w:val=""/>
      <w:lvlJc w:val="left"/>
      <w:pPr>
        <w:ind w:left="6600" w:hanging="360"/>
      </w:pPr>
      <w:rPr>
        <w:rFonts w:ascii="Symbol" w:hAnsi="Symbol" w:hint="default"/>
      </w:rPr>
    </w:lvl>
    <w:lvl w:ilvl="7" w:tplc="0C090003" w:tentative="1">
      <w:start w:val="1"/>
      <w:numFmt w:val="bullet"/>
      <w:lvlText w:val="o"/>
      <w:lvlJc w:val="left"/>
      <w:pPr>
        <w:ind w:left="7320" w:hanging="360"/>
      </w:pPr>
      <w:rPr>
        <w:rFonts w:ascii="Courier New" w:hAnsi="Courier New" w:cs="Courier New" w:hint="default"/>
      </w:rPr>
    </w:lvl>
    <w:lvl w:ilvl="8" w:tplc="0C090005" w:tentative="1">
      <w:start w:val="1"/>
      <w:numFmt w:val="bullet"/>
      <w:lvlText w:val=""/>
      <w:lvlJc w:val="left"/>
      <w:pPr>
        <w:ind w:left="8040" w:hanging="360"/>
      </w:pPr>
      <w:rPr>
        <w:rFonts w:ascii="Wingdings" w:hAnsi="Wingdings" w:hint="default"/>
      </w:rPr>
    </w:lvl>
  </w:abstractNum>
  <w:abstractNum w:abstractNumId="14" w15:restartNumberingAfterBreak="0">
    <w:nsid w:val="3E686666"/>
    <w:multiLevelType w:val="hybridMultilevel"/>
    <w:tmpl w:val="5DD65854"/>
    <w:lvl w:ilvl="0" w:tplc="2436723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FFE334C"/>
    <w:multiLevelType w:val="hybridMultilevel"/>
    <w:tmpl w:val="DDEADCD6"/>
    <w:lvl w:ilvl="0" w:tplc="B3F06C58">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9644BD6"/>
    <w:multiLevelType w:val="hybridMultilevel"/>
    <w:tmpl w:val="0F8E41EE"/>
    <w:lvl w:ilvl="0" w:tplc="73FE762A">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505E7A25"/>
    <w:multiLevelType w:val="hybridMultilevel"/>
    <w:tmpl w:val="544C82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AE41673"/>
    <w:multiLevelType w:val="hybridMultilevel"/>
    <w:tmpl w:val="E182E028"/>
    <w:lvl w:ilvl="0" w:tplc="73FE762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CF8557B"/>
    <w:multiLevelType w:val="hybridMultilevel"/>
    <w:tmpl w:val="43FA53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EB809EE"/>
    <w:multiLevelType w:val="hybridMultilevel"/>
    <w:tmpl w:val="5106C82C"/>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0031416"/>
    <w:multiLevelType w:val="hybridMultilevel"/>
    <w:tmpl w:val="658284A6"/>
    <w:lvl w:ilvl="0" w:tplc="0C090001">
      <w:start w:val="1"/>
      <w:numFmt w:val="bullet"/>
      <w:lvlText w:val=""/>
      <w:lvlJc w:val="left"/>
      <w:pPr>
        <w:ind w:left="1069" w:hanging="360"/>
      </w:pPr>
      <w:rPr>
        <w:rFonts w:ascii="Symbol" w:hAnsi="Symbol" w:hint="default"/>
        <w:color w:val="auto"/>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2" w15:restartNumberingAfterBreak="0">
    <w:nsid w:val="6D440F1D"/>
    <w:multiLevelType w:val="hybridMultilevel"/>
    <w:tmpl w:val="7BC6C79E"/>
    <w:lvl w:ilvl="0" w:tplc="73FE762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EEA634B"/>
    <w:multiLevelType w:val="hybridMultilevel"/>
    <w:tmpl w:val="DFDCB90C"/>
    <w:lvl w:ilvl="0" w:tplc="479812EC">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4" w15:restartNumberingAfterBreak="0">
    <w:nsid w:val="74344F3D"/>
    <w:multiLevelType w:val="hybridMultilevel"/>
    <w:tmpl w:val="3552DE86"/>
    <w:lvl w:ilvl="0" w:tplc="2436723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24367232">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7E56D3C"/>
    <w:multiLevelType w:val="hybridMultilevel"/>
    <w:tmpl w:val="DB20FD6E"/>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6" w15:restartNumberingAfterBreak="0">
    <w:nsid w:val="794B162D"/>
    <w:multiLevelType w:val="hybridMultilevel"/>
    <w:tmpl w:val="42DA2AA8"/>
    <w:lvl w:ilvl="0" w:tplc="73FE762A">
      <w:start w:val="1"/>
      <w:numFmt w:val="bullet"/>
      <w:lvlText w:val=""/>
      <w:lvlJc w:val="left"/>
      <w:pPr>
        <w:ind w:left="720" w:hanging="360"/>
      </w:pPr>
      <w:rPr>
        <w:rFonts w:ascii="Symbol" w:hAnsi="Symbol" w:hint="default"/>
        <w:b w:val="0"/>
        <w:u w:val="no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B01270D"/>
    <w:multiLevelType w:val="hybridMultilevel"/>
    <w:tmpl w:val="B240D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B3F02FD"/>
    <w:multiLevelType w:val="hybridMultilevel"/>
    <w:tmpl w:val="BB52B25A"/>
    <w:lvl w:ilvl="0" w:tplc="73FE762A">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0"/>
  </w:num>
  <w:num w:numId="2">
    <w:abstractNumId w:val="9"/>
  </w:num>
  <w:num w:numId="3">
    <w:abstractNumId w:val="8"/>
  </w:num>
  <w:num w:numId="4">
    <w:abstractNumId w:val="25"/>
  </w:num>
  <w:num w:numId="5">
    <w:abstractNumId w:val="16"/>
  </w:num>
  <w:num w:numId="6">
    <w:abstractNumId w:val="24"/>
  </w:num>
  <w:num w:numId="7">
    <w:abstractNumId w:val="0"/>
  </w:num>
  <w:num w:numId="8">
    <w:abstractNumId w:val="21"/>
  </w:num>
  <w:num w:numId="9">
    <w:abstractNumId w:val="6"/>
  </w:num>
  <w:num w:numId="10">
    <w:abstractNumId w:val="14"/>
  </w:num>
  <w:num w:numId="11">
    <w:abstractNumId w:val="17"/>
  </w:num>
  <w:num w:numId="12">
    <w:abstractNumId w:val="11"/>
  </w:num>
  <w:num w:numId="13">
    <w:abstractNumId w:val="12"/>
  </w:num>
  <w:num w:numId="14">
    <w:abstractNumId w:val="13"/>
  </w:num>
  <w:num w:numId="15">
    <w:abstractNumId w:val="19"/>
  </w:num>
  <w:num w:numId="16">
    <w:abstractNumId w:val="2"/>
  </w:num>
  <w:num w:numId="17">
    <w:abstractNumId w:val="27"/>
  </w:num>
  <w:num w:numId="18">
    <w:abstractNumId w:val="23"/>
  </w:num>
  <w:num w:numId="19">
    <w:abstractNumId w:val="4"/>
  </w:num>
  <w:num w:numId="20">
    <w:abstractNumId w:val="10"/>
  </w:num>
  <w:num w:numId="21">
    <w:abstractNumId w:val="22"/>
  </w:num>
  <w:num w:numId="22">
    <w:abstractNumId w:val="26"/>
  </w:num>
  <w:num w:numId="23">
    <w:abstractNumId w:val="28"/>
  </w:num>
  <w:num w:numId="24">
    <w:abstractNumId w:val="5"/>
  </w:num>
  <w:num w:numId="25">
    <w:abstractNumId w:val="7"/>
  </w:num>
  <w:num w:numId="26">
    <w:abstractNumId w:val="3"/>
  </w:num>
  <w:num w:numId="27">
    <w:abstractNumId w:val="18"/>
  </w:num>
  <w:num w:numId="28">
    <w:abstractNumId w:val="1"/>
  </w:num>
  <w:num w:numId="29">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00D"/>
    <w:rsid w:val="00014AC0"/>
    <w:rsid w:val="00014CCD"/>
    <w:rsid w:val="00022D22"/>
    <w:rsid w:val="00065998"/>
    <w:rsid w:val="000A1FF0"/>
    <w:rsid w:val="000B2705"/>
    <w:rsid w:val="000F1C08"/>
    <w:rsid w:val="00106D5C"/>
    <w:rsid w:val="00120DBB"/>
    <w:rsid w:val="00161EEB"/>
    <w:rsid w:val="00217094"/>
    <w:rsid w:val="002252ED"/>
    <w:rsid w:val="002365E4"/>
    <w:rsid w:val="00255EE2"/>
    <w:rsid w:val="00267833"/>
    <w:rsid w:val="0027206E"/>
    <w:rsid w:val="002A4594"/>
    <w:rsid w:val="002B6D9D"/>
    <w:rsid w:val="002C38BC"/>
    <w:rsid w:val="003124AC"/>
    <w:rsid w:val="00314738"/>
    <w:rsid w:val="00335BFE"/>
    <w:rsid w:val="00361FDA"/>
    <w:rsid w:val="003627CB"/>
    <w:rsid w:val="0037053B"/>
    <w:rsid w:val="003A15DC"/>
    <w:rsid w:val="003C0CD6"/>
    <w:rsid w:val="00421798"/>
    <w:rsid w:val="004222EB"/>
    <w:rsid w:val="00440C84"/>
    <w:rsid w:val="00441C6E"/>
    <w:rsid w:val="00451B2C"/>
    <w:rsid w:val="00453D14"/>
    <w:rsid w:val="0047396A"/>
    <w:rsid w:val="00494832"/>
    <w:rsid w:val="004B10DC"/>
    <w:rsid w:val="004B1AC2"/>
    <w:rsid w:val="004E5516"/>
    <w:rsid w:val="005153EB"/>
    <w:rsid w:val="00515A38"/>
    <w:rsid w:val="005176F6"/>
    <w:rsid w:val="00521774"/>
    <w:rsid w:val="00527A14"/>
    <w:rsid w:val="00536B92"/>
    <w:rsid w:val="00564537"/>
    <w:rsid w:val="006175AE"/>
    <w:rsid w:val="006222E7"/>
    <w:rsid w:val="00632779"/>
    <w:rsid w:val="00643709"/>
    <w:rsid w:val="006A019F"/>
    <w:rsid w:val="006A4F6E"/>
    <w:rsid w:val="006F45BB"/>
    <w:rsid w:val="00725257"/>
    <w:rsid w:val="00737336"/>
    <w:rsid w:val="00763190"/>
    <w:rsid w:val="0077609E"/>
    <w:rsid w:val="00794C92"/>
    <w:rsid w:val="007B2F3F"/>
    <w:rsid w:val="007B69B2"/>
    <w:rsid w:val="007C0AA1"/>
    <w:rsid w:val="007C6CC7"/>
    <w:rsid w:val="007D0CBE"/>
    <w:rsid w:val="007D6265"/>
    <w:rsid w:val="008073A6"/>
    <w:rsid w:val="00812DB4"/>
    <w:rsid w:val="00820989"/>
    <w:rsid w:val="008232FB"/>
    <w:rsid w:val="00857D19"/>
    <w:rsid w:val="00874B72"/>
    <w:rsid w:val="008C1682"/>
    <w:rsid w:val="008E23BD"/>
    <w:rsid w:val="008E7298"/>
    <w:rsid w:val="009277F0"/>
    <w:rsid w:val="009729CD"/>
    <w:rsid w:val="009C0E32"/>
    <w:rsid w:val="009F095C"/>
    <w:rsid w:val="00A06C9D"/>
    <w:rsid w:val="00A7284F"/>
    <w:rsid w:val="00AB5957"/>
    <w:rsid w:val="00AD14E4"/>
    <w:rsid w:val="00AD498E"/>
    <w:rsid w:val="00B3600D"/>
    <w:rsid w:val="00BB6FB0"/>
    <w:rsid w:val="00BC6B9B"/>
    <w:rsid w:val="00C1400B"/>
    <w:rsid w:val="00C2061B"/>
    <w:rsid w:val="00C33888"/>
    <w:rsid w:val="00C553F6"/>
    <w:rsid w:val="00C82F8A"/>
    <w:rsid w:val="00C94BFD"/>
    <w:rsid w:val="00C9646C"/>
    <w:rsid w:val="00CA1821"/>
    <w:rsid w:val="00CD39B5"/>
    <w:rsid w:val="00CD5A2E"/>
    <w:rsid w:val="00CE31AB"/>
    <w:rsid w:val="00CE5424"/>
    <w:rsid w:val="00CF2963"/>
    <w:rsid w:val="00D30A8A"/>
    <w:rsid w:val="00D56110"/>
    <w:rsid w:val="00D768CB"/>
    <w:rsid w:val="00D90A21"/>
    <w:rsid w:val="00DA789C"/>
    <w:rsid w:val="00DB1579"/>
    <w:rsid w:val="00DF375D"/>
    <w:rsid w:val="00E21999"/>
    <w:rsid w:val="00E327B0"/>
    <w:rsid w:val="00E40A2E"/>
    <w:rsid w:val="00E70EB5"/>
    <w:rsid w:val="00E7469A"/>
    <w:rsid w:val="00EA1D8A"/>
    <w:rsid w:val="00EB30CA"/>
    <w:rsid w:val="00F31812"/>
    <w:rsid w:val="00F650DB"/>
    <w:rsid w:val="00F77B23"/>
    <w:rsid w:val="00F84FEA"/>
    <w:rsid w:val="00F86F6D"/>
    <w:rsid w:val="00F87748"/>
    <w:rsid w:val="00FA7891"/>
    <w:rsid w:val="00FB0779"/>
    <w:rsid w:val="00FC1A5D"/>
    <w:rsid w:val="00FD2F28"/>
    <w:rsid w:val="00FF36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71ED1"/>
  <w15:docId w15:val="{A2693B4C-D7A2-4F8E-AAA8-2380A8F20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52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646C"/>
    <w:pPr>
      <w:ind w:left="720"/>
      <w:contextualSpacing/>
      <w:jc w:val="lef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646C"/>
    <w:rPr>
      <w:color w:val="0000FF"/>
      <w:u w:val="single"/>
    </w:rPr>
  </w:style>
  <w:style w:type="paragraph" w:styleId="NoSpacing">
    <w:name w:val="No Spacing"/>
    <w:uiPriority w:val="1"/>
    <w:qFormat/>
    <w:rsid w:val="00494832"/>
    <w:pPr>
      <w:spacing w:afterAutospacing="1"/>
      <w:jc w:val="left"/>
    </w:pPr>
    <w:rPr>
      <w:rFonts w:ascii="Arial Narrow" w:eastAsia="Calibri" w:hAnsi="Arial Narrow" w:cs="Times New Roman"/>
    </w:rPr>
  </w:style>
  <w:style w:type="paragraph" w:customStyle="1" w:styleId="Default">
    <w:name w:val="Default"/>
    <w:rsid w:val="00494832"/>
    <w:pPr>
      <w:autoSpaceDE w:val="0"/>
      <w:autoSpaceDN w:val="0"/>
      <w:adjustRightInd w:val="0"/>
      <w:jc w:val="left"/>
    </w:pPr>
    <w:rPr>
      <w:rFonts w:ascii="Arial" w:eastAsia="Calibri" w:hAnsi="Arial" w:cs="Arial"/>
      <w:color w:val="000000"/>
      <w:sz w:val="24"/>
      <w:szCs w:val="24"/>
      <w:lang w:eastAsia="en-AU"/>
    </w:rPr>
  </w:style>
  <w:style w:type="paragraph" w:customStyle="1" w:styleId="Pa11">
    <w:name w:val="Pa11"/>
    <w:basedOn w:val="Default"/>
    <w:next w:val="Default"/>
    <w:uiPriority w:val="99"/>
    <w:rsid w:val="00494832"/>
    <w:pPr>
      <w:spacing w:line="181" w:lineRule="atLeast"/>
    </w:pPr>
    <w:rPr>
      <w:rFonts w:ascii="Meta Plus Book" w:hAnsi="Meta Plus Book" w:cs="Times New Roman"/>
      <w:color w:val="auto"/>
      <w:lang w:eastAsia="en-US"/>
    </w:rPr>
  </w:style>
  <w:style w:type="paragraph" w:customStyle="1" w:styleId="Pa12">
    <w:name w:val="Pa12"/>
    <w:basedOn w:val="Default"/>
    <w:next w:val="Default"/>
    <w:uiPriority w:val="99"/>
    <w:rsid w:val="00494832"/>
    <w:pPr>
      <w:spacing w:line="181" w:lineRule="atLeast"/>
    </w:pPr>
    <w:rPr>
      <w:rFonts w:ascii="Meta Plus Book" w:hAnsi="Meta Plus Book" w:cs="Times New Roman"/>
      <w:color w:val="auto"/>
      <w:lang w:eastAsia="en-US"/>
    </w:rPr>
  </w:style>
  <w:style w:type="paragraph" w:customStyle="1" w:styleId="Pa6">
    <w:name w:val="Pa6"/>
    <w:basedOn w:val="Default"/>
    <w:next w:val="Default"/>
    <w:uiPriority w:val="99"/>
    <w:rsid w:val="00494832"/>
    <w:pPr>
      <w:spacing w:line="181" w:lineRule="atLeast"/>
    </w:pPr>
    <w:rPr>
      <w:rFonts w:ascii="Meta Plus Book" w:hAnsi="Meta Plus Book" w:cs="Times New Roman"/>
      <w:color w:val="auto"/>
      <w:lang w:eastAsia="en-US"/>
    </w:rPr>
  </w:style>
  <w:style w:type="character" w:styleId="Emphasis">
    <w:name w:val="Emphasis"/>
    <w:basedOn w:val="DefaultParagraphFont"/>
    <w:uiPriority w:val="20"/>
    <w:qFormat/>
    <w:rsid w:val="00267833"/>
    <w:rPr>
      <w:b w:val="0"/>
      <w:bCs w:val="0"/>
      <w:i/>
      <w:iCs/>
    </w:rPr>
  </w:style>
  <w:style w:type="paragraph" w:styleId="Header">
    <w:name w:val="header"/>
    <w:basedOn w:val="Normal"/>
    <w:link w:val="HeaderChar"/>
    <w:uiPriority w:val="99"/>
    <w:rsid w:val="00361FDA"/>
    <w:pPr>
      <w:tabs>
        <w:tab w:val="center" w:pos="4153"/>
        <w:tab w:val="right" w:pos="8306"/>
      </w:tabs>
      <w:jc w:val="left"/>
    </w:pPr>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rsid w:val="00361FDA"/>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4B1AC2"/>
    <w:pPr>
      <w:tabs>
        <w:tab w:val="center" w:pos="4513"/>
        <w:tab w:val="right" w:pos="9026"/>
      </w:tabs>
    </w:pPr>
  </w:style>
  <w:style w:type="character" w:customStyle="1" w:styleId="FooterChar">
    <w:name w:val="Footer Char"/>
    <w:basedOn w:val="DefaultParagraphFont"/>
    <w:link w:val="Footer"/>
    <w:uiPriority w:val="99"/>
    <w:rsid w:val="004B1AC2"/>
  </w:style>
  <w:style w:type="paragraph" w:styleId="Title">
    <w:name w:val="Title"/>
    <w:basedOn w:val="Normal"/>
    <w:link w:val="TitleChar"/>
    <w:qFormat/>
    <w:rsid w:val="004B1AC2"/>
    <w:rPr>
      <w:rFonts w:asciiTheme="majorHAnsi" w:eastAsia="Times New Roman" w:hAnsiTheme="majorHAnsi" w:cs="Times New Roman"/>
      <w:b/>
      <w:caps/>
      <w:sz w:val="28"/>
      <w:szCs w:val="24"/>
    </w:rPr>
  </w:style>
  <w:style w:type="character" w:customStyle="1" w:styleId="TitleChar">
    <w:name w:val="Title Char"/>
    <w:basedOn w:val="DefaultParagraphFont"/>
    <w:link w:val="Title"/>
    <w:rsid w:val="004B1AC2"/>
    <w:rPr>
      <w:rFonts w:asciiTheme="majorHAnsi" w:eastAsia="Times New Roman" w:hAnsiTheme="majorHAnsi" w:cs="Times New Roman"/>
      <w:b/>
      <w:caps/>
      <w:sz w:val="28"/>
      <w:szCs w:val="24"/>
    </w:rPr>
  </w:style>
  <w:style w:type="table" w:styleId="TableGrid">
    <w:name w:val="Table Grid"/>
    <w:basedOn w:val="TableNormal"/>
    <w:rsid w:val="004B1AC2"/>
    <w:pPr>
      <w:jc w:val="both"/>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EB30CA"/>
    <w:rPr>
      <w:rFonts w:ascii="Calibri Light" w:hAnsi="Calibri Light"/>
      <w:smallCaps/>
      <w:color w:val="auto"/>
      <w:sz w:val="24"/>
      <w:u w:val="single"/>
    </w:rPr>
  </w:style>
  <w:style w:type="character" w:styleId="UnresolvedMention">
    <w:name w:val="Unresolved Mention"/>
    <w:basedOn w:val="DefaultParagraphFont"/>
    <w:uiPriority w:val="99"/>
    <w:semiHidden/>
    <w:unhideWhenUsed/>
    <w:rsid w:val="00794C9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education.vic/gov.au/school/principals/spag/health/Pages/healthcareneed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AB4DE5E705584E950EF497F731B2AC" ma:contentTypeVersion="4" ma:contentTypeDescription="Create a new document." ma:contentTypeScope="" ma:versionID="fcf4fe7d2875eeb93798061f928e28ff">
  <xsd:schema xmlns:xsd="http://www.w3.org/2001/XMLSchema" xmlns:xs="http://www.w3.org/2001/XMLSchema" xmlns:p="http://schemas.microsoft.com/office/2006/metadata/properties" xmlns:ns2="80ebdd2e-2a79-4ec2-9e8a-ba959cb8afdb" xmlns:ns3="70a5c1fa-c721-4e61-8be1-81c4af2d950f" targetNamespace="http://schemas.microsoft.com/office/2006/metadata/properties" ma:root="true" ma:fieldsID="4e1410ca6406d49e8c5a631428ca6131" ns2:_="" ns3:_="">
    <xsd:import namespace="80ebdd2e-2a79-4ec2-9e8a-ba959cb8afdb"/>
    <xsd:import namespace="70a5c1fa-c721-4e61-8be1-81c4af2d950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bdd2e-2a79-4ec2-9e8a-ba959cb8afd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a5c1fa-c721-4e61-8be1-81c4af2d950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50E56E-8B6C-4570-A4EF-8DFF7070E2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7418461-C100-40E9-899C-DB8F5824C6FA}">
  <ds:schemaRefs>
    <ds:schemaRef ds:uri="http://schemas.microsoft.com/sharepoint/v3/contenttype/forms"/>
  </ds:schemaRefs>
</ds:datastoreItem>
</file>

<file path=customXml/itemProps3.xml><?xml version="1.0" encoding="utf-8"?>
<ds:datastoreItem xmlns:ds="http://schemas.openxmlformats.org/officeDocument/2006/customXml" ds:itemID="{80AF5DF8-BA29-471F-AC96-824FBEE60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bdd2e-2a79-4ec2-9e8a-ba959cb8afdb"/>
    <ds:schemaRef ds:uri="70a5c1fa-c721-4e61-8be1-81c4af2d95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1118</Words>
  <Characters>6378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Anna Rigoni</cp:lastModifiedBy>
  <cp:revision>8</cp:revision>
  <dcterms:created xsi:type="dcterms:W3CDTF">2017-05-18T05:02:00Z</dcterms:created>
  <dcterms:modified xsi:type="dcterms:W3CDTF">2018-01-01T05:09:00Z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0x01010025AB4DE5E705584E950EF497F731B2AC</vt:lpwstr>
  </property>
</Properties>
</file>