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D4D" w:rsidRPr="00B760BA" w:rsidRDefault="00BD0D4D" w:rsidP="008B791B">
      <w:pPr>
        <w:pStyle w:val="NoSpacing"/>
        <w:ind w:right="95"/>
        <w:jc w:val="both"/>
        <w:rPr>
          <w:rStyle w:val="SubtleReference"/>
        </w:rPr>
      </w:pPr>
      <w:r w:rsidRPr="00B760BA">
        <w:rPr>
          <w:rStyle w:val="SubtleReference"/>
        </w:rPr>
        <w:t>Rationale</w:t>
      </w:r>
    </w:p>
    <w:p w:rsidR="00BD0D4D" w:rsidRPr="00B760BA" w:rsidRDefault="008C7D6C" w:rsidP="008B791B">
      <w:pPr>
        <w:pStyle w:val="NoSpacing"/>
        <w:numPr>
          <w:ilvl w:val="0"/>
          <w:numId w:val="22"/>
        </w:numPr>
        <w:ind w:right="95"/>
        <w:jc w:val="both"/>
        <w:rPr>
          <w:rFonts w:asciiTheme="majorHAnsi" w:hAnsiTheme="majorHAnsi" w:cs="Arial"/>
          <w:color w:val="000000"/>
          <w:sz w:val="24"/>
          <w:szCs w:val="24"/>
          <w:lang w:val="en-US" w:eastAsia="en-AU"/>
        </w:rPr>
      </w:pPr>
      <w:r w:rsidRPr="00B760BA">
        <w:rPr>
          <w:rFonts w:asciiTheme="majorHAnsi" w:hAnsiTheme="majorHAnsi" w:cs="Arial"/>
          <w:color w:val="000000"/>
          <w:sz w:val="24"/>
          <w:szCs w:val="24"/>
          <w:lang w:val="en-US" w:eastAsia="en-AU"/>
        </w:rPr>
        <w:t>DET</w:t>
      </w:r>
      <w:r w:rsidR="00BD0D4D" w:rsidRPr="00B760BA">
        <w:rPr>
          <w:rFonts w:asciiTheme="majorHAnsi" w:hAnsiTheme="majorHAnsi" w:cs="Arial"/>
          <w:color w:val="000000"/>
          <w:sz w:val="24"/>
          <w:szCs w:val="24"/>
          <w:lang w:val="en-US" w:eastAsia="en-AU"/>
        </w:rPr>
        <w:t xml:space="preserve"> provides schools with a range of advice so that they can meet various legislative and policy requirements relating to school governance including:</w:t>
      </w:r>
    </w:p>
    <w:p w:rsidR="00BD0D4D" w:rsidRPr="00B760BA" w:rsidRDefault="00BD0D4D" w:rsidP="008B791B">
      <w:pPr>
        <w:pStyle w:val="NoSpacing"/>
        <w:numPr>
          <w:ilvl w:val="0"/>
          <w:numId w:val="6"/>
        </w:numPr>
        <w:ind w:left="1701" w:right="95" w:hanging="283"/>
        <w:jc w:val="both"/>
        <w:rPr>
          <w:rFonts w:asciiTheme="majorHAnsi" w:hAnsiTheme="majorHAnsi" w:cs="Arial"/>
          <w:color w:val="000000"/>
          <w:sz w:val="24"/>
          <w:szCs w:val="24"/>
          <w:lang w:val="en-US" w:eastAsia="en-AU"/>
        </w:rPr>
      </w:pPr>
      <w:r w:rsidRPr="00B760BA">
        <w:rPr>
          <w:rFonts w:asciiTheme="majorHAnsi" w:hAnsiTheme="majorHAnsi" w:cs="Arial"/>
          <w:color w:val="000000"/>
          <w:sz w:val="24"/>
          <w:szCs w:val="24"/>
          <w:lang w:val="en-US" w:eastAsia="en-AU"/>
        </w:rPr>
        <w:t>School Council arrangements</w:t>
      </w:r>
    </w:p>
    <w:p w:rsidR="00BD0D4D" w:rsidRPr="00B760BA" w:rsidRDefault="00BD0D4D" w:rsidP="008B791B">
      <w:pPr>
        <w:pStyle w:val="NoSpacing"/>
        <w:numPr>
          <w:ilvl w:val="0"/>
          <w:numId w:val="6"/>
        </w:numPr>
        <w:ind w:left="1701" w:right="95" w:hanging="283"/>
        <w:jc w:val="both"/>
        <w:rPr>
          <w:rFonts w:asciiTheme="majorHAnsi" w:hAnsiTheme="majorHAnsi" w:cs="Arial"/>
          <w:color w:val="000000"/>
          <w:sz w:val="24"/>
          <w:szCs w:val="24"/>
          <w:lang w:val="en-US" w:eastAsia="en-AU"/>
        </w:rPr>
      </w:pPr>
      <w:r w:rsidRPr="00B760BA">
        <w:rPr>
          <w:rFonts w:asciiTheme="majorHAnsi" w:hAnsiTheme="majorHAnsi" w:cs="Arial"/>
          <w:color w:val="000000"/>
          <w:sz w:val="24"/>
          <w:szCs w:val="24"/>
          <w:lang w:val="en-US" w:eastAsia="en-AU"/>
        </w:rPr>
        <w:t>accountability and continuous improvement activity</w:t>
      </w:r>
    </w:p>
    <w:p w:rsidR="00BD0D4D" w:rsidRPr="00B760BA" w:rsidRDefault="00BD0D4D" w:rsidP="008B791B">
      <w:pPr>
        <w:pStyle w:val="NoSpacing"/>
        <w:numPr>
          <w:ilvl w:val="0"/>
          <w:numId w:val="6"/>
        </w:numPr>
        <w:ind w:left="1701" w:right="95" w:hanging="283"/>
        <w:jc w:val="both"/>
        <w:rPr>
          <w:rFonts w:asciiTheme="majorHAnsi" w:hAnsiTheme="majorHAnsi" w:cs="Arial"/>
          <w:color w:val="000000"/>
          <w:sz w:val="24"/>
          <w:szCs w:val="24"/>
          <w:lang w:val="en-US" w:eastAsia="en-AU"/>
        </w:rPr>
      </w:pPr>
      <w:r w:rsidRPr="00B760BA">
        <w:rPr>
          <w:rFonts w:asciiTheme="majorHAnsi" w:hAnsiTheme="majorHAnsi" w:cs="Arial"/>
          <w:color w:val="000000"/>
          <w:sz w:val="24"/>
          <w:szCs w:val="24"/>
          <w:lang w:val="en-US" w:eastAsia="en-AU"/>
        </w:rPr>
        <w:t>archives and records keeping  </w:t>
      </w:r>
    </w:p>
    <w:p w:rsidR="00BD0D4D" w:rsidRPr="00B760BA" w:rsidRDefault="00BD0D4D" w:rsidP="008B791B">
      <w:pPr>
        <w:pStyle w:val="NoSpacing"/>
        <w:numPr>
          <w:ilvl w:val="0"/>
          <w:numId w:val="6"/>
        </w:numPr>
        <w:ind w:left="1701" w:right="95" w:hanging="283"/>
        <w:jc w:val="both"/>
        <w:rPr>
          <w:rFonts w:asciiTheme="majorHAnsi" w:hAnsiTheme="majorHAnsi" w:cs="Arial"/>
          <w:color w:val="000000"/>
          <w:sz w:val="24"/>
          <w:szCs w:val="24"/>
          <w:lang w:val="en-US" w:eastAsia="en-AU"/>
        </w:rPr>
      </w:pPr>
      <w:r w:rsidRPr="00B760BA">
        <w:rPr>
          <w:rFonts w:asciiTheme="majorHAnsi" w:hAnsiTheme="majorHAnsi" w:cs="Arial"/>
          <w:color w:val="000000"/>
          <w:sz w:val="24"/>
          <w:szCs w:val="24"/>
          <w:lang w:val="en-US" w:eastAsia="en-AU"/>
        </w:rPr>
        <w:t>information management i.e. protecting privacy, abiding by freedom of information requirements</w:t>
      </w:r>
    </w:p>
    <w:p w:rsidR="00BD0D4D" w:rsidRPr="00B760BA" w:rsidRDefault="00BD0D4D" w:rsidP="008B791B">
      <w:pPr>
        <w:pStyle w:val="NoSpacing"/>
        <w:numPr>
          <w:ilvl w:val="0"/>
          <w:numId w:val="6"/>
        </w:numPr>
        <w:ind w:left="1701" w:right="95" w:hanging="283"/>
        <w:jc w:val="both"/>
        <w:rPr>
          <w:rFonts w:asciiTheme="majorHAnsi" w:hAnsiTheme="majorHAnsi" w:cs="Arial"/>
          <w:color w:val="000000"/>
          <w:sz w:val="24"/>
          <w:szCs w:val="24"/>
          <w:lang w:val="en-US" w:eastAsia="en-AU"/>
        </w:rPr>
      </w:pPr>
      <w:r w:rsidRPr="00B760BA">
        <w:rPr>
          <w:rFonts w:asciiTheme="majorHAnsi" w:hAnsiTheme="majorHAnsi" w:cs="Arial"/>
          <w:color w:val="000000"/>
          <w:sz w:val="24"/>
          <w:szCs w:val="24"/>
          <w:lang w:val="en-US" w:eastAsia="en-AU"/>
        </w:rPr>
        <w:t>home schooling</w:t>
      </w:r>
      <w:r w:rsidR="00A613AE" w:rsidRPr="00A613AE">
        <w:rPr>
          <w:rFonts w:asciiTheme="majorHAnsi" w:hAnsiTheme="majorHAnsi" w:cs="Arial"/>
          <w:color w:val="000000"/>
          <w:sz w:val="24"/>
          <w:szCs w:val="24"/>
          <w:lang w:val="en-US" w:eastAsia="en-AU"/>
        </w:rPr>
        <w:t xml:space="preserve"> </w:t>
      </w:r>
      <w:r w:rsidR="00A613AE">
        <w:rPr>
          <w:rFonts w:asciiTheme="majorHAnsi" w:hAnsiTheme="majorHAnsi" w:cs="Arial"/>
          <w:color w:val="000000"/>
          <w:sz w:val="24"/>
          <w:szCs w:val="24"/>
          <w:lang w:val="en-US" w:eastAsia="en-AU"/>
        </w:rPr>
        <w:t>(a</w:t>
      </w:r>
      <w:r w:rsidR="00A613AE" w:rsidRPr="00B760BA">
        <w:rPr>
          <w:rFonts w:asciiTheme="majorHAnsi" w:hAnsiTheme="majorHAnsi" w:cs="Arial"/>
          <w:color w:val="000000"/>
          <w:sz w:val="24"/>
          <w:szCs w:val="24"/>
          <w:lang w:val="en-US" w:eastAsia="en-AU"/>
        </w:rPr>
        <w:t>ll schools and home schooling providers must be registered and meet minimum standards</w:t>
      </w:r>
      <w:r w:rsidR="00A613AE">
        <w:rPr>
          <w:rFonts w:asciiTheme="majorHAnsi" w:hAnsiTheme="majorHAnsi" w:cs="Arial"/>
          <w:color w:val="000000"/>
          <w:sz w:val="24"/>
          <w:szCs w:val="24"/>
          <w:lang w:val="en-US" w:eastAsia="en-AU"/>
        </w:rPr>
        <w:t>).</w:t>
      </w:r>
    </w:p>
    <w:p w:rsidR="00BD0D4D" w:rsidRPr="00B760BA" w:rsidRDefault="00BD0D4D" w:rsidP="008B791B">
      <w:pPr>
        <w:pStyle w:val="NoSpacing"/>
        <w:numPr>
          <w:ilvl w:val="0"/>
          <w:numId w:val="6"/>
        </w:numPr>
        <w:ind w:left="1701" w:right="95" w:hanging="283"/>
        <w:jc w:val="both"/>
        <w:rPr>
          <w:rFonts w:asciiTheme="majorHAnsi" w:hAnsiTheme="majorHAnsi" w:cs="Arial"/>
          <w:color w:val="000000"/>
          <w:sz w:val="24"/>
          <w:szCs w:val="24"/>
          <w:lang w:val="en-US" w:eastAsia="en-AU"/>
        </w:rPr>
      </w:pPr>
      <w:r w:rsidRPr="00B760BA">
        <w:rPr>
          <w:rFonts w:asciiTheme="majorHAnsi" w:hAnsiTheme="majorHAnsi" w:cs="Arial"/>
          <w:color w:val="000000"/>
          <w:sz w:val="24"/>
          <w:szCs w:val="24"/>
          <w:lang w:val="en-US" w:eastAsia="en-AU"/>
        </w:rPr>
        <w:t>management and maintenance of safe school premises and equipment </w:t>
      </w:r>
    </w:p>
    <w:p w:rsidR="00BD0D4D" w:rsidRPr="00B760BA" w:rsidRDefault="00BD0D4D" w:rsidP="008B791B">
      <w:pPr>
        <w:pStyle w:val="NoSpacing"/>
        <w:numPr>
          <w:ilvl w:val="0"/>
          <w:numId w:val="6"/>
        </w:numPr>
        <w:ind w:left="1701" w:right="95" w:hanging="283"/>
        <w:jc w:val="both"/>
        <w:rPr>
          <w:rFonts w:asciiTheme="majorHAnsi" w:hAnsiTheme="majorHAnsi" w:cs="Arial"/>
          <w:color w:val="000000"/>
          <w:sz w:val="24"/>
          <w:szCs w:val="24"/>
          <w:lang w:val="en-US" w:eastAsia="en-AU"/>
        </w:rPr>
      </w:pPr>
      <w:r w:rsidRPr="00B760BA">
        <w:rPr>
          <w:rFonts w:asciiTheme="majorHAnsi" w:hAnsiTheme="majorHAnsi" w:cs="Arial"/>
          <w:color w:val="000000"/>
          <w:sz w:val="24"/>
          <w:szCs w:val="24"/>
          <w:lang w:val="en-US" w:eastAsia="en-AU"/>
        </w:rPr>
        <w:t>management of and response to actual or threatened violence at school</w:t>
      </w:r>
    </w:p>
    <w:p w:rsidR="00BD0D4D" w:rsidRPr="00B760BA" w:rsidRDefault="00BD0D4D" w:rsidP="008B791B">
      <w:pPr>
        <w:pStyle w:val="NoSpacing"/>
        <w:numPr>
          <w:ilvl w:val="0"/>
          <w:numId w:val="6"/>
        </w:numPr>
        <w:ind w:left="1701" w:right="95" w:hanging="283"/>
        <w:jc w:val="both"/>
        <w:rPr>
          <w:rFonts w:asciiTheme="majorHAnsi" w:hAnsiTheme="majorHAnsi" w:cs="Arial"/>
          <w:color w:val="000000"/>
          <w:sz w:val="24"/>
          <w:szCs w:val="24"/>
          <w:lang w:val="en-US" w:eastAsia="en-AU"/>
        </w:rPr>
      </w:pPr>
      <w:r w:rsidRPr="00B760BA">
        <w:rPr>
          <w:rFonts w:asciiTheme="majorHAnsi" w:hAnsiTheme="majorHAnsi" w:cs="Arial"/>
          <w:color w:val="000000"/>
          <w:sz w:val="24"/>
          <w:szCs w:val="24"/>
          <w:lang w:val="en-US" w:eastAsia="en-AU"/>
        </w:rPr>
        <w:t>response to a range of key issues in accordance with the Department's legal position</w:t>
      </w:r>
    </w:p>
    <w:p w:rsidR="00BD0D4D" w:rsidRPr="00B760BA" w:rsidRDefault="00BD0D4D" w:rsidP="008B791B">
      <w:pPr>
        <w:pStyle w:val="NoSpacing"/>
        <w:numPr>
          <w:ilvl w:val="0"/>
          <w:numId w:val="6"/>
        </w:numPr>
        <w:ind w:left="1701" w:right="95" w:hanging="283"/>
        <w:jc w:val="both"/>
        <w:rPr>
          <w:rFonts w:asciiTheme="majorHAnsi" w:hAnsiTheme="majorHAnsi" w:cs="Arial"/>
          <w:color w:val="000000"/>
          <w:sz w:val="24"/>
          <w:szCs w:val="24"/>
          <w:lang w:val="en-US" w:eastAsia="en-AU"/>
        </w:rPr>
      </w:pPr>
      <w:r w:rsidRPr="00B760BA">
        <w:rPr>
          <w:rFonts w:asciiTheme="majorHAnsi" w:hAnsiTheme="majorHAnsi" w:cs="Arial"/>
          <w:color w:val="000000"/>
          <w:sz w:val="24"/>
          <w:szCs w:val="24"/>
          <w:lang w:val="en-US" w:eastAsia="en-AU"/>
        </w:rPr>
        <w:t>development and implementation of effective risk management strategies</w:t>
      </w:r>
    </w:p>
    <w:p w:rsidR="00BD0D4D" w:rsidRDefault="00BD0D4D" w:rsidP="008B791B">
      <w:pPr>
        <w:pStyle w:val="NoSpacing"/>
        <w:numPr>
          <w:ilvl w:val="0"/>
          <w:numId w:val="6"/>
        </w:numPr>
        <w:ind w:left="1701" w:right="95" w:hanging="283"/>
        <w:jc w:val="both"/>
        <w:rPr>
          <w:rFonts w:asciiTheme="majorHAnsi" w:hAnsiTheme="majorHAnsi" w:cs="Arial"/>
          <w:color w:val="000000"/>
          <w:sz w:val="24"/>
          <w:szCs w:val="24"/>
          <w:lang w:val="en-US" w:eastAsia="en-AU"/>
        </w:rPr>
      </w:pPr>
      <w:r w:rsidRPr="00B760BA">
        <w:rPr>
          <w:rFonts w:asciiTheme="majorHAnsi" w:hAnsiTheme="majorHAnsi" w:cs="Arial"/>
          <w:color w:val="000000"/>
          <w:sz w:val="24"/>
          <w:szCs w:val="24"/>
          <w:lang w:val="en-US" w:eastAsia="en-AU"/>
        </w:rPr>
        <w:t xml:space="preserve">meeting obligations and recommended standards of </w:t>
      </w:r>
      <w:proofErr w:type="spellStart"/>
      <w:r w:rsidRPr="00B760BA">
        <w:rPr>
          <w:rFonts w:asciiTheme="majorHAnsi" w:hAnsiTheme="majorHAnsi" w:cs="Arial"/>
          <w:color w:val="000000"/>
          <w:sz w:val="24"/>
          <w:szCs w:val="24"/>
          <w:lang w:val="en-US" w:eastAsia="en-AU"/>
        </w:rPr>
        <w:t>behaviours</w:t>
      </w:r>
      <w:proofErr w:type="spellEnd"/>
      <w:r w:rsidRPr="00B760BA">
        <w:rPr>
          <w:rFonts w:asciiTheme="majorHAnsi" w:hAnsiTheme="majorHAnsi" w:cs="Arial"/>
          <w:color w:val="000000"/>
          <w:sz w:val="24"/>
          <w:szCs w:val="24"/>
          <w:lang w:val="en-US" w:eastAsia="en-AU"/>
        </w:rPr>
        <w:t xml:space="preserve"> when using social media tools for personal or professional purposes</w:t>
      </w:r>
    </w:p>
    <w:p w:rsidR="00A613AE" w:rsidRPr="00B760BA" w:rsidRDefault="00A613AE" w:rsidP="008B791B">
      <w:pPr>
        <w:pStyle w:val="NoSpacing"/>
        <w:numPr>
          <w:ilvl w:val="0"/>
          <w:numId w:val="6"/>
        </w:numPr>
        <w:ind w:left="1701" w:right="95" w:hanging="283"/>
        <w:jc w:val="both"/>
        <w:rPr>
          <w:rFonts w:asciiTheme="majorHAnsi" w:hAnsiTheme="majorHAnsi" w:cs="Arial"/>
          <w:color w:val="000000"/>
          <w:sz w:val="24"/>
          <w:szCs w:val="24"/>
          <w:lang w:val="en-US" w:eastAsia="en-AU"/>
        </w:rPr>
      </w:pPr>
      <w:proofErr w:type="spellStart"/>
      <w:r>
        <w:rPr>
          <w:rFonts w:asciiTheme="majorHAnsi" w:hAnsiTheme="majorHAnsi" w:cs="Arial"/>
          <w:color w:val="000000"/>
          <w:sz w:val="24"/>
          <w:szCs w:val="24"/>
          <w:lang w:val="en-US" w:eastAsia="en-AU"/>
        </w:rPr>
        <w:t>Ocupational</w:t>
      </w:r>
      <w:proofErr w:type="spellEnd"/>
      <w:r>
        <w:rPr>
          <w:rFonts w:asciiTheme="majorHAnsi" w:hAnsiTheme="majorHAnsi" w:cs="Arial"/>
          <w:color w:val="000000"/>
          <w:sz w:val="24"/>
          <w:szCs w:val="24"/>
          <w:lang w:val="en-US" w:eastAsia="en-AU"/>
        </w:rPr>
        <w:t xml:space="preserve"> health and safety</w:t>
      </w:r>
    </w:p>
    <w:p w:rsidR="00BD0D4D" w:rsidRPr="00B760BA" w:rsidRDefault="00BD0D4D" w:rsidP="008B791B">
      <w:pPr>
        <w:pStyle w:val="NoSpacing"/>
        <w:ind w:left="426" w:right="95"/>
        <w:jc w:val="both"/>
        <w:rPr>
          <w:rFonts w:asciiTheme="majorHAnsi" w:hAnsiTheme="majorHAnsi"/>
          <w:sz w:val="24"/>
          <w:szCs w:val="24"/>
        </w:rPr>
      </w:pPr>
    </w:p>
    <w:p w:rsidR="00041B19" w:rsidRPr="00B760BA" w:rsidRDefault="00041B19" w:rsidP="008B791B">
      <w:pPr>
        <w:pStyle w:val="NoSpacing"/>
        <w:numPr>
          <w:ilvl w:val="0"/>
          <w:numId w:val="23"/>
        </w:numPr>
        <w:ind w:right="95"/>
        <w:jc w:val="both"/>
        <w:rPr>
          <w:rFonts w:asciiTheme="majorHAnsi" w:hAnsiTheme="majorHAnsi"/>
          <w:sz w:val="24"/>
          <w:szCs w:val="24"/>
          <w:lang w:val="en-US" w:eastAsia="en-AU"/>
        </w:rPr>
      </w:pPr>
      <w:r w:rsidRPr="00B760BA">
        <w:rPr>
          <w:rFonts w:asciiTheme="majorHAnsi" w:hAnsiTheme="majorHAnsi"/>
          <w:sz w:val="24"/>
          <w:szCs w:val="24"/>
          <w:lang w:val="en-US" w:eastAsia="en-AU"/>
        </w:rPr>
        <w:t>The policies within the Governance section are:</w:t>
      </w:r>
    </w:p>
    <w:p w:rsidR="00041B19" w:rsidRPr="00B760BA" w:rsidRDefault="005533F2" w:rsidP="008B791B">
      <w:pPr>
        <w:pStyle w:val="ListParagraph"/>
        <w:numPr>
          <w:ilvl w:val="0"/>
          <w:numId w:val="18"/>
        </w:numPr>
        <w:ind w:right="95" w:firstLine="273"/>
        <w:rPr>
          <w:rFonts w:asciiTheme="majorHAnsi" w:hAnsiTheme="majorHAnsi"/>
          <w:lang w:eastAsia="en-AU"/>
        </w:rPr>
      </w:pPr>
      <w:hyperlink r:id="rId10" w:history="1">
        <w:r w:rsidR="00041B19" w:rsidRPr="00B760BA">
          <w:rPr>
            <w:rFonts w:asciiTheme="majorHAnsi" w:hAnsiTheme="majorHAnsi"/>
            <w:color w:val="0072BC"/>
            <w:lang w:eastAsia="en-AU"/>
          </w:rPr>
          <w:t>Archives and Records Management</w:t>
        </w:r>
      </w:hyperlink>
    </w:p>
    <w:p w:rsidR="00041B19" w:rsidRPr="00B760BA" w:rsidRDefault="005533F2" w:rsidP="008B791B">
      <w:pPr>
        <w:pStyle w:val="ListParagraph"/>
        <w:numPr>
          <w:ilvl w:val="0"/>
          <w:numId w:val="18"/>
        </w:numPr>
        <w:ind w:right="95" w:firstLine="273"/>
        <w:rPr>
          <w:rFonts w:asciiTheme="majorHAnsi" w:hAnsiTheme="majorHAnsi"/>
          <w:lang w:eastAsia="en-AU"/>
        </w:rPr>
      </w:pPr>
      <w:hyperlink r:id="rId11" w:history="1">
        <w:r w:rsidR="00041B19" w:rsidRPr="00B760BA">
          <w:rPr>
            <w:rFonts w:asciiTheme="majorHAnsi" w:hAnsiTheme="majorHAnsi"/>
            <w:color w:val="0072BC"/>
            <w:lang w:eastAsia="en-AU"/>
          </w:rPr>
          <w:t>Home Schooling</w:t>
        </w:r>
      </w:hyperlink>
    </w:p>
    <w:p w:rsidR="00041B19" w:rsidRPr="00B760BA" w:rsidRDefault="005533F2" w:rsidP="008B791B">
      <w:pPr>
        <w:pStyle w:val="ListParagraph"/>
        <w:numPr>
          <w:ilvl w:val="0"/>
          <w:numId w:val="21"/>
        </w:numPr>
        <w:ind w:left="1418" w:right="95" w:hanging="425"/>
        <w:rPr>
          <w:rFonts w:asciiTheme="majorHAnsi" w:hAnsiTheme="majorHAnsi"/>
          <w:color w:val="525252"/>
          <w:lang w:eastAsia="en-AU"/>
        </w:rPr>
      </w:pPr>
      <w:hyperlink r:id="rId12" w:history="1">
        <w:r w:rsidR="00041B19" w:rsidRPr="00B760BA">
          <w:rPr>
            <w:rFonts w:asciiTheme="majorHAnsi" w:hAnsiTheme="majorHAnsi"/>
            <w:color w:val="0072BC"/>
            <w:lang w:eastAsia="en-AU"/>
          </w:rPr>
          <w:t>Information</w:t>
        </w:r>
      </w:hyperlink>
      <w:r w:rsidR="00041B19" w:rsidRPr="00B760BA">
        <w:rPr>
          <w:rFonts w:asciiTheme="majorHAnsi" w:hAnsiTheme="majorHAnsi"/>
          <w:color w:val="0072BC"/>
          <w:lang w:eastAsia="en-AU"/>
        </w:rPr>
        <w:t xml:space="preserve"> </w:t>
      </w:r>
      <w:r w:rsidR="00041B19" w:rsidRPr="00B760BA">
        <w:rPr>
          <w:rFonts w:asciiTheme="majorHAnsi" w:hAnsiTheme="majorHAnsi"/>
          <w:color w:val="525252"/>
        </w:rPr>
        <w:t>(Information Privacy &amp; Freedom of Information)</w:t>
      </w:r>
    </w:p>
    <w:p w:rsidR="00041B19" w:rsidRPr="00B760BA" w:rsidRDefault="005533F2" w:rsidP="008B791B">
      <w:pPr>
        <w:pStyle w:val="ListParagraph"/>
        <w:numPr>
          <w:ilvl w:val="0"/>
          <w:numId w:val="21"/>
        </w:numPr>
        <w:ind w:left="1418" w:right="95" w:hanging="425"/>
        <w:rPr>
          <w:rFonts w:asciiTheme="majorHAnsi" w:hAnsiTheme="majorHAnsi"/>
          <w:color w:val="525252"/>
          <w:lang w:eastAsia="en-AU"/>
        </w:rPr>
      </w:pPr>
      <w:hyperlink r:id="rId13" w:history="1">
        <w:r w:rsidR="00041B19" w:rsidRPr="00B760BA">
          <w:rPr>
            <w:rFonts w:asciiTheme="majorHAnsi" w:hAnsiTheme="majorHAnsi"/>
            <w:color w:val="0072BC"/>
            <w:lang w:eastAsia="en-AU"/>
          </w:rPr>
          <w:t>Legal Position</w:t>
        </w:r>
      </w:hyperlink>
      <w:r w:rsidR="00041B19" w:rsidRPr="00B760BA">
        <w:rPr>
          <w:rFonts w:asciiTheme="majorHAnsi" w:hAnsiTheme="majorHAnsi"/>
          <w:color w:val="0072BC"/>
          <w:lang w:eastAsia="en-AU"/>
        </w:rPr>
        <w:t xml:space="preserve"> </w:t>
      </w:r>
      <w:r w:rsidR="00C528EC" w:rsidRPr="00B760BA">
        <w:rPr>
          <w:rFonts w:asciiTheme="majorHAnsi" w:hAnsiTheme="majorHAnsi"/>
          <w:color w:val="525252"/>
          <w:lang w:eastAsia="en-AU"/>
        </w:rPr>
        <w:t>(Fraud &amp; Corruption, Gifts, b</w:t>
      </w:r>
      <w:r w:rsidR="00041B19" w:rsidRPr="00B760BA">
        <w:rPr>
          <w:rFonts w:asciiTheme="majorHAnsi" w:hAnsiTheme="majorHAnsi"/>
          <w:color w:val="525252"/>
          <w:lang w:eastAsia="en-AU"/>
        </w:rPr>
        <w:t xml:space="preserve">enefits &amp; Hospitality, Volunteers, Responding to Legal Claims, Writs &amp; Subpoenas, School Property Damage)  </w:t>
      </w:r>
    </w:p>
    <w:p w:rsidR="00041B19" w:rsidRPr="00B760BA" w:rsidRDefault="005533F2" w:rsidP="008B791B">
      <w:pPr>
        <w:pStyle w:val="ListParagraph"/>
        <w:numPr>
          <w:ilvl w:val="0"/>
          <w:numId w:val="18"/>
        </w:numPr>
        <w:ind w:right="95" w:firstLine="273"/>
        <w:rPr>
          <w:rFonts w:asciiTheme="majorHAnsi" w:hAnsiTheme="majorHAnsi"/>
          <w:lang w:eastAsia="en-AU"/>
        </w:rPr>
      </w:pPr>
      <w:hyperlink r:id="rId14" w:history="1">
        <w:r w:rsidR="00041B19" w:rsidRPr="00B760BA">
          <w:rPr>
            <w:rFonts w:asciiTheme="majorHAnsi" w:hAnsiTheme="majorHAnsi"/>
            <w:color w:val="0072BC"/>
            <w:lang w:eastAsia="en-AU"/>
          </w:rPr>
          <w:t>Registration of Schools</w:t>
        </w:r>
      </w:hyperlink>
    </w:p>
    <w:p w:rsidR="00041B19" w:rsidRPr="00B760BA" w:rsidRDefault="005533F2" w:rsidP="008B791B">
      <w:pPr>
        <w:pStyle w:val="ListParagraph"/>
        <w:numPr>
          <w:ilvl w:val="0"/>
          <w:numId w:val="21"/>
        </w:numPr>
        <w:ind w:left="1418" w:right="95" w:hanging="425"/>
        <w:rPr>
          <w:rFonts w:asciiTheme="majorHAnsi" w:hAnsiTheme="majorHAnsi"/>
          <w:color w:val="525252"/>
          <w:lang w:eastAsia="en-AU"/>
        </w:rPr>
      </w:pPr>
      <w:hyperlink r:id="rId15" w:history="1">
        <w:r w:rsidR="00041B19" w:rsidRPr="00B760BA">
          <w:rPr>
            <w:rFonts w:asciiTheme="majorHAnsi" w:hAnsiTheme="majorHAnsi"/>
            <w:color w:val="0072BC"/>
            <w:lang w:eastAsia="en-AU"/>
          </w:rPr>
          <w:t>Risk Management</w:t>
        </w:r>
      </w:hyperlink>
      <w:r w:rsidR="00041B19" w:rsidRPr="00B760BA">
        <w:rPr>
          <w:rFonts w:asciiTheme="majorHAnsi" w:hAnsiTheme="majorHAnsi"/>
          <w:color w:val="0072BC"/>
          <w:lang w:eastAsia="en-AU"/>
        </w:rPr>
        <w:t xml:space="preserve"> </w:t>
      </w:r>
      <w:r w:rsidR="00041B19" w:rsidRPr="00B760BA">
        <w:rPr>
          <w:rFonts w:asciiTheme="majorHAnsi" w:hAnsiTheme="majorHAnsi"/>
          <w:color w:val="525252"/>
        </w:rPr>
        <w:t>(Dangerous Goods &amp; Hazardous Substances and Smoking Ban, Fireworks, Electrical Equipment Safety, Amusement Rides, Safe Food Handling)</w:t>
      </w:r>
    </w:p>
    <w:p w:rsidR="00041B19" w:rsidRPr="00B760BA" w:rsidRDefault="005533F2" w:rsidP="008B791B">
      <w:pPr>
        <w:pStyle w:val="ListParagraph"/>
        <w:numPr>
          <w:ilvl w:val="0"/>
          <w:numId w:val="18"/>
        </w:numPr>
        <w:ind w:right="95" w:firstLine="273"/>
        <w:rPr>
          <w:rFonts w:asciiTheme="majorHAnsi" w:hAnsiTheme="majorHAnsi"/>
          <w:lang w:eastAsia="en-AU"/>
        </w:rPr>
      </w:pPr>
      <w:hyperlink r:id="rId16" w:history="1">
        <w:r w:rsidR="00041B19" w:rsidRPr="00B760BA">
          <w:rPr>
            <w:rFonts w:asciiTheme="majorHAnsi" w:hAnsiTheme="majorHAnsi"/>
            <w:color w:val="0072BC"/>
            <w:lang w:eastAsia="en-AU"/>
          </w:rPr>
          <w:t>Safety Management</w:t>
        </w:r>
      </w:hyperlink>
      <w:r w:rsidR="00041B19" w:rsidRPr="00B760BA">
        <w:rPr>
          <w:rFonts w:asciiTheme="majorHAnsi" w:hAnsiTheme="majorHAnsi"/>
          <w:color w:val="0072BC"/>
          <w:lang w:eastAsia="en-AU"/>
        </w:rPr>
        <w:t xml:space="preserve"> (includes the policies under Risk Management</w:t>
      </w:r>
    </w:p>
    <w:p w:rsidR="00041B19" w:rsidRPr="00B760BA" w:rsidRDefault="005533F2" w:rsidP="008B791B">
      <w:pPr>
        <w:pStyle w:val="ListParagraph"/>
        <w:numPr>
          <w:ilvl w:val="0"/>
          <w:numId w:val="21"/>
        </w:numPr>
        <w:ind w:left="1418" w:right="95" w:hanging="425"/>
        <w:rPr>
          <w:rFonts w:asciiTheme="majorHAnsi" w:hAnsiTheme="majorHAnsi"/>
          <w:color w:val="525252"/>
          <w:lang w:eastAsia="en-AU"/>
        </w:rPr>
      </w:pPr>
      <w:hyperlink r:id="rId17" w:history="1">
        <w:r w:rsidR="00041B19" w:rsidRPr="00B760BA">
          <w:rPr>
            <w:rFonts w:asciiTheme="majorHAnsi" w:hAnsiTheme="majorHAnsi"/>
            <w:color w:val="0072BC"/>
            <w:lang w:eastAsia="en-AU"/>
          </w:rPr>
          <w:t>Safety Response</w:t>
        </w:r>
      </w:hyperlink>
      <w:r w:rsidR="00041B19" w:rsidRPr="00B760BA">
        <w:rPr>
          <w:rFonts w:asciiTheme="majorHAnsi" w:hAnsiTheme="majorHAnsi"/>
          <w:color w:val="0072BC"/>
          <w:lang w:eastAsia="en-AU"/>
        </w:rPr>
        <w:t xml:space="preserve"> </w:t>
      </w:r>
      <w:r w:rsidR="00041B19" w:rsidRPr="00B760BA">
        <w:rPr>
          <w:rFonts w:asciiTheme="majorHAnsi" w:hAnsiTheme="majorHAnsi"/>
          <w:color w:val="525252"/>
          <w:lang w:eastAsia="en-AU"/>
        </w:rPr>
        <w:t xml:space="preserve">(Security Risk Management, Accident Recording &amp; Reporting, Restraint of a Student is covered under Discipline (Overview), Trespass, Intervention Orders) </w:t>
      </w:r>
    </w:p>
    <w:p w:rsidR="00041B19" w:rsidRPr="00B760BA" w:rsidRDefault="005533F2" w:rsidP="008B791B">
      <w:pPr>
        <w:pStyle w:val="ListParagraph"/>
        <w:numPr>
          <w:ilvl w:val="0"/>
          <w:numId w:val="21"/>
        </w:numPr>
        <w:ind w:left="1418" w:right="95" w:hanging="425"/>
        <w:rPr>
          <w:rFonts w:asciiTheme="majorHAnsi" w:hAnsiTheme="majorHAnsi"/>
          <w:color w:val="525252"/>
          <w:lang w:eastAsia="en-AU"/>
        </w:rPr>
      </w:pPr>
      <w:hyperlink r:id="rId18" w:history="1">
        <w:r w:rsidR="00041B19" w:rsidRPr="00B760BA">
          <w:rPr>
            <w:rFonts w:asciiTheme="majorHAnsi" w:hAnsiTheme="majorHAnsi"/>
            <w:color w:val="0072BC"/>
            <w:lang w:eastAsia="en-AU"/>
          </w:rPr>
          <w:t>School Councils</w:t>
        </w:r>
      </w:hyperlink>
      <w:r w:rsidR="00041B19" w:rsidRPr="00B760BA">
        <w:rPr>
          <w:rFonts w:asciiTheme="majorHAnsi" w:hAnsiTheme="majorHAnsi"/>
          <w:color w:val="0072BC"/>
          <w:lang w:eastAsia="en-AU"/>
        </w:rPr>
        <w:t xml:space="preserve"> </w:t>
      </w:r>
      <w:r w:rsidR="00041B19" w:rsidRPr="00B760BA">
        <w:rPr>
          <w:rFonts w:asciiTheme="majorHAnsi" w:hAnsiTheme="majorHAnsi"/>
          <w:color w:val="525252"/>
        </w:rPr>
        <w:t>(SC Operations, SC Meetings, SC Legal Position, SC Elections, SC Sub</w:t>
      </w:r>
      <w:r w:rsidR="005C27A1">
        <w:rPr>
          <w:rFonts w:asciiTheme="majorHAnsi" w:hAnsiTheme="majorHAnsi"/>
          <w:color w:val="525252"/>
        </w:rPr>
        <w:t>-c</w:t>
      </w:r>
      <w:r w:rsidR="00041B19" w:rsidRPr="00B760BA">
        <w:rPr>
          <w:rFonts w:asciiTheme="majorHAnsi" w:hAnsiTheme="majorHAnsi"/>
          <w:color w:val="525252"/>
        </w:rPr>
        <w:t>ommittees &amp; Working Parties)</w:t>
      </w:r>
    </w:p>
    <w:p w:rsidR="00041B19" w:rsidRPr="00B760BA" w:rsidRDefault="005533F2" w:rsidP="008B791B">
      <w:pPr>
        <w:pStyle w:val="ListParagraph"/>
        <w:numPr>
          <w:ilvl w:val="0"/>
          <w:numId w:val="18"/>
        </w:numPr>
        <w:ind w:left="1418" w:right="95" w:hanging="425"/>
        <w:rPr>
          <w:rFonts w:asciiTheme="majorHAnsi" w:hAnsiTheme="majorHAnsi"/>
          <w:lang w:eastAsia="en-AU"/>
        </w:rPr>
      </w:pPr>
      <w:hyperlink r:id="rId19" w:history="1">
        <w:r w:rsidR="00041B19" w:rsidRPr="00B760BA">
          <w:rPr>
            <w:rFonts w:asciiTheme="majorHAnsi" w:hAnsiTheme="majorHAnsi"/>
            <w:color w:val="0072BC"/>
            <w:lang w:eastAsia="en-AU"/>
          </w:rPr>
          <w:t>School Improvement</w:t>
        </w:r>
      </w:hyperlink>
      <w:r w:rsidR="00041B19" w:rsidRPr="00B760BA">
        <w:rPr>
          <w:rFonts w:asciiTheme="majorHAnsi" w:hAnsiTheme="majorHAnsi"/>
          <w:color w:val="0072BC"/>
          <w:lang w:eastAsia="en-AU"/>
        </w:rPr>
        <w:t xml:space="preserve"> </w:t>
      </w:r>
      <w:r w:rsidR="00041B19" w:rsidRPr="00B760BA">
        <w:rPr>
          <w:rFonts w:asciiTheme="majorHAnsi" w:hAnsiTheme="majorHAnsi"/>
          <w:color w:val="525252"/>
        </w:rPr>
        <w:t>Performance &amp; Development &amp; Framework for Improving Student Outcomes)</w:t>
      </w:r>
    </w:p>
    <w:p w:rsidR="00C528EC" w:rsidRPr="00B760BA" w:rsidRDefault="005533F2" w:rsidP="008B791B">
      <w:pPr>
        <w:pStyle w:val="ListParagraph"/>
        <w:numPr>
          <w:ilvl w:val="0"/>
          <w:numId w:val="21"/>
        </w:numPr>
        <w:ind w:left="1418" w:right="95" w:hanging="425"/>
        <w:rPr>
          <w:rFonts w:asciiTheme="majorHAnsi" w:hAnsiTheme="majorHAnsi"/>
          <w:color w:val="525252"/>
          <w:lang w:eastAsia="en-AU"/>
        </w:rPr>
      </w:pPr>
      <w:hyperlink r:id="rId20" w:history="1">
        <w:r w:rsidR="00041B19" w:rsidRPr="00B760BA">
          <w:rPr>
            <w:rFonts w:asciiTheme="majorHAnsi" w:hAnsiTheme="majorHAnsi"/>
            <w:color w:val="0072BC"/>
            <w:lang w:eastAsia="en-AU"/>
          </w:rPr>
          <w:t>Using Social Media</w:t>
        </w:r>
      </w:hyperlink>
      <w:r w:rsidR="00041B19" w:rsidRPr="00B760BA">
        <w:rPr>
          <w:rFonts w:asciiTheme="majorHAnsi" w:hAnsiTheme="majorHAnsi"/>
          <w:color w:val="0072BC"/>
          <w:lang w:eastAsia="en-AU"/>
        </w:rPr>
        <w:t xml:space="preserve"> </w:t>
      </w:r>
      <w:r w:rsidR="00041B19" w:rsidRPr="00B760BA">
        <w:rPr>
          <w:rFonts w:asciiTheme="majorHAnsi" w:hAnsiTheme="majorHAnsi"/>
          <w:color w:val="525252"/>
        </w:rPr>
        <w:t>(Internet Use &amp; Social Media)</w:t>
      </w:r>
    </w:p>
    <w:p w:rsidR="00C528EC" w:rsidRPr="00B760BA" w:rsidRDefault="00C528EC" w:rsidP="008B791B">
      <w:pPr>
        <w:pStyle w:val="ListParagraph"/>
        <w:ind w:left="1004" w:right="95"/>
        <w:jc w:val="both"/>
        <w:rPr>
          <w:rFonts w:asciiTheme="majorHAnsi" w:eastAsiaTheme="minorHAnsi" w:hAnsiTheme="majorHAnsi" w:cstheme="minorBidi"/>
          <w:lang w:val="en-US" w:eastAsia="en-AU"/>
        </w:rPr>
      </w:pPr>
    </w:p>
    <w:p w:rsidR="00970448" w:rsidRPr="00B760BA" w:rsidRDefault="00970448" w:rsidP="008B791B">
      <w:pPr>
        <w:pStyle w:val="NoSpacing"/>
        <w:numPr>
          <w:ilvl w:val="0"/>
          <w:numId w:val="22"/>
        </w:numPr>
        <w:ind w:right="95"/>
        <w:jc w:val="both"/>
        <w:rPr>
          <w:rFonts w:asciiTheme="majorHAnsi" w:hAnsiTheme="majorHAnsi"/>
          <w:lang w:val="en-US" w:eastAsia="en-AU"/>
        </w:rPr>
      </w:pPr>
      <w:r w:rsidRPr="00B760BA">
        <w:rPr>
          <w:rFonts w:asciiTheme="majorHAnsi" w:hAnsiTheme="majorHAnsi"/>
          <w:lang w:val="en-US" w:eastAsia="en-AU"/>
        </w:rPr>
        <w:t>The policies within the Management section are:</w:t>
      </w:r>
    </w:p>
    <w:p w:rsidR="00BD0D4D" w:rsidRPr="00B760BA" w:rsidRDefault="005533F2" w:rsidP="008B791B">
      <w:pPr>
        <w:pStyle w:val="NoSpacing"/>
        <w:numPr>
          <w:ilvl w:val="0"/>
          <w:numId w:val="9"/>
        </w:numPr>
        <w:ind w:left="1560" w:right="95" w:hanging="426"/>
        <w:jc w:val="both"/>
        <w:rPr>
          <w:rFonts w:asciiTheme="majorHAnsi" w:hAnsiTheme="majorHAnsi"/>
          <w:sz w:val="24"/>
          <w:szCs w:val="24"/>
          <w:lang w:val="en-US" w:eastAsia="en-AU"/>
        </w:rPr>
      </w:pPr>
      <w:hyperlink r:id="rId21" w:history="1">
        <w:r w:rsidR="00BD0D4D" w:rsidRPr="00B760BA">
          <w:rPr>
            <w:rFonts w:asciiTheme="majorHAnsi" w:hAnsiTheme="majorHAnsi"/>
            <w:color w:val="0072BC"/>
            <w:sz w:val="24"/>
            <w:szCs w:val="24"/>
            <w:lang w:val="en-US" w:eastAsia="en-AU"/>
          </w:rPr>
          <w:t>Advertising</w:t>
        </w:r>
      </w:hyperlink>
    </w:p>
    <w:p w:rsidR="00BD0D4D" w:rsidRPr="00B760BA" w:rsidRDefault="005533F2" w:rsidP="008B791B">
      <w:pPr>
        <w:pStyle w:val="NoSpacing"/>
        <w:numPr>
          <w:ilvl w:val="0"/>
          <w:numId w:val="9"/>
        </w:numPr>
        <w:ind w:left="1560" w:right="95" w:hanging="426"/>
        <w:jc w:val="both"/>
        <w:rPr>
          <w:rFonts w:asciiTheme="majorHAnsi" w:hAnsiTheme="majorHAnsi"/>
          <w:sz w:val="24"/>
          <w:szCs w:val="24"/>
          <w:lang w:val="en-US" w:eastAsia="en-AU"/>
        </w:rPr>
      </w:pPr>
      <w:hyperlink r:id="rId22" w:history="1">
        <w:r w:rsidR="00BD0D4D" w:rsidRPr="00B760BA">
          <w:rPr>
            <w:rFonts w:asciiTheme="majorHAnsi" w:hAnsiTheme="majorHAnsi"/>
            <w:color w:val="0072BC"/>
            <w:sz w:val="24"/>
            <w:szCs w:val="24"/>
            <w:lang w:val="en-US" w:eastAsia="en-AU"/>
          </w:rPr>
          <w:t>Conducting Research</w:t>
        </w:r>
      </w:hyperlink>
    </w:p>
    <w:p w:rsidR="00BD0D4D" w:rsidRPr="00B760BA" w:rsidRDefault="005533F2" w:rsidP="008B791B">
      <w:pPr>
        <w:pStyle w:val="NoSpacing"/>
        <w:numPr>
          <w:ilvl w:val="0"/>
          <w:numId w:val="9"/>
        </w:numPr>
        <w:ind w:left="1560" w:right="95" w:hanging="426"/>
        <w:jc w:val="both"/>
        <w:rPr>
          <w:rFonts w:asciiTheme="majorHAnsi" w:hAnsiTheme="majorHAnsi"/>
          <w:sz w:val="24"/>
          <w:szCs w:val="24"/>
          <w:lang w:val="en-US" w:eastAsia="en-AU"/>
        </w:rPr>
      </w:pPr>
      <w:hyperlink r:id="rId23" w:history="1">
        <w:r w:rsidR="00BD0D4D" w:rsidRPr="00B760BA">
          <w:rPr>
            <w:rFonts w:asciiTheme="majorHAnsi" w:hAnsiTheme="majorHAnsi"/>
            <w:color w:val="0072BC"/>
            <w:sz w:val="24"/>
            <w:szCs w:val="24"/>
            <w:lang w:val="en-US" w:eastAsia="en-AU"/>
          </w:rPr>
          <w:t>Copyright</w:t>
        </w:r>
      </w:hyperlink>
    </w:p>
    <w:p w:rsidR="00BD0D4D" w:rsidRPr="00B760BA" w:rsidRDefault="005533F2" w:rsidP="008B791B">
      <w:pPr>
        <w:pStyle w:val="NoSpacing"/>
        <w:numPr>
          <w:ilvl w:val="0"/>
          <w:numId w:val="9"/>
        </w:numPr>
        <w:ind w:left="1560" w:right="95" w:hanging="426"/>
        <w:jc w:val="both"/>
        <w:rPr>
          <w:rFonts w:asciiTheme="majorHAnsi" w:hAnsiTheme="majorHAnsi"/>
          <w:color w:val="0072BC"/>
          <w:sz w:val="24"/>
          <w:szCs w:val="24"/>
          <w:lang w:val="en-US" w:eastAsia="en-AU"/>
        </w:rPr>
      </w:pPr>
      <w:hyperlink r:id="rId24" w:history="1">
        <w:r w:rsidR="00BD0D4D" w:rsidRPr="00B760BA">
          <w:rPr>
            <w:rFonts w:asciiTheme="majorHAnsi" w:hAnsiTheme="majorHAnsi"/>
            <w:color w:val="0072BC"/>
            <w:sz w:val="24"/>
            <w:szCs w:val="24"/>
            <w:lang w:val="en-US" w:eastAsia="en-AU"/>
          </w:rPr>
          <w:t>Emergency and Critical Incident</w:t>
        </w:r>
      </w:hyperlink>
      <w:r w:rsidR="00BD0D4D" w:rsidRPr="00B760BA">
        <w:rPr>
          <w:rFonts w:asciiTheme="majorHAnsi" w:hAnsiTheme="majorHAnsi"/>
          <w:color w:val="0072BC"/>
          <w:sz w:val="24"/>
          <w:szCs w:val="24"/>
          <w:lang w:val="en-US" w:eastAsia="en-AU"/>
        </w:rPr>
        <w:t>s</w:t>
      </w:r>
    </w:p>
    <w:p w:rsidR="00BD0D4D" w:rsidRPr="00B760BA" w:rsidRDefault="005533F2" w:rsidP="008B791B">
      <w:pPr>
        <w:pStyle w:val="NoSpacing"/>
        <w:numPr>
          <w:ilvl w:val="0"/>
          <w:numId w:val="9"/>
        </w:numPr>
        <w:ind w:left="1560" w:right="95" w:hanging="426"/>
        <w:jc w:val="both"/>
        <w:rPr>
          <w:rFonts w:asciiTheme="majorHAnsi" w:hAnsiTheme="majorHAnsi"/>
          <w:color w:val="0072BC"/>
          <w:sz w:val="24"/>
          <w:szCs w:val="24"/>
          <w:lang w:val="en-US" w:eastAsia="en-AU"/>
        </w:rPr>
      </w:pPr>
      <w:hyperlink r:id="rId25" w:history="1">
        <w:r w:rsidR="00BD0D4D" w:rsidRPr="00B760BA">
          <w:rPr>
            <w:rFonts w:asciiTheme="majorHAnsi" w:hAnsiTheme="majorHAnsi"/>
            <w:color w:val="0072BC"/>
            <w:sz w:val="24"/>
            <w:szCs w:val="24"/>
            <w:lang w:val="en-US" w:eastAsia="en-AU"/>
          </w:rPr>
          <w:t>Operations</w:t>
        </w:r>
      </w:hyperlink>
    </w:p>
    <w:p w:rsidR="00BD0D4D" w:rsidRPr="00B760BA" w:rsidRDefault="005533F2" w:rsidP="008B791B">
      <w:pPr>
        <w:pStyle w:val="NoSpacing"/>
        <w:numPr>
          <w:ilvl w:val="0"/>
          <w:numId w:val="9"/>
        </w:numPr>
        <w:ind w:left="1560" w:right="95" w:hanging="426"/>
        <w:jc w:val="both"/>
        <w:rPr>
          <w:rFonts w:asciiTheme="majorHAnsi" w:hAnsiTheme="majorHAnsi"/>
          <w:color w:val="0072BC"/>
          <w:sz w:val="24"/>
          <w:szCs w:val="24"/>
          <w:lang w:val="en-US" w:eastAsia="en-AU"/>
        </w:rPr>
      </w:pPr>
      <w:hyperlink r:id="rId26" w:history="1">
        <w:r w:rsidR="00BD0D4D" w:rsidRPr="00B760BA">
          <w:rPr>
            <w:rFonts w:asciiTheme="majorHAnsi" w:hAnsiTheme="majorHAnsi"/>
            <w:color w:val="0072BC"/>
            <w:sz w:val="24"/>
            <w:szCs w:val="24"/>
            <w:lang w:val="en-US" w:eastAsia="en-AU"/>
          </w:rPr>
          <w:t>Parent Payments</w:t>
        </w:r>
      </w:hyperlink>
    </w:p>
    <w:p w:rsidR="00BD0D4D" w:rsidRPr="00B760BA" w:rsidRDefault="005533F2" w:rsidP="008B791B">
      <w:pPr>
        <w:pStyle w:val="NoSpacing"/>
        <w:numPr>
          <w:ilvl w:val="0"/>
          <w:numId w:val="9"/>
        </w:numPr>
        <w:ind w:left="1560" w:right="95" w:hanging="426"/>
        <w:jc w:val="both"/>
        <w:rPr>
          <w:rFonts w:asciiTheme="majorHAnsi" w:hAnsiTheme="majorHAnsi"/>
          <w:color w:val="0072BC"/>
          <w:sz w:val="24"/>
          <w:szCs w:val="24"/>
          <w:lang w:val="en-US" w:eastAsia="en-AU"/>
        </w:rPr>
      </w:pPr>
      <w:hyperlink r:id="rId27" w:history="1">
        <w:r w:rsidR="00BD0D4D" w:rsidRPr="00B760BA">
          <w:rPr>
            <w:rFonts w:asciiTheme="majorHAnsi" w:hAnsiTheme="majorHAnsi"/>
            <w:color w:val="0072BC"/>
            <w:sz w:val="24"/>
            <w:szCs w:val="24"/>
            <w:lang w:val="en-US" w:eastAsia="en-AU"/>
          </w:rPr>
          <w:t>Personal Devices - Parent Payments and Access</w:t>
        </w:r>
      </w:hyperlink>
    </w:p>
    <w:p w:rsidR="00BD0D4D" w:rsidRPr="00B760BA" w:rsidRDefault="005533F2" w:rsidP="008B791B">
      <w:pPr>
        <w:pStyle w:val="NoSpacing"/>
        <w:numPr>
          <w:ilvl w:val="0"/>
          <w:numId w:val="9"/>
        </w:numPr>
        <w:ind w:left="1560" w:right="95" w:hanging="426"/>
        <w:jc w:val="both"/>
        <w:rPr>
          <w:rFonts w:asciiTheme="majorHAnsi" w:hAnsiTheme="majorHAnsi"/>
          <w:color w:val="0072BC"/>
          <w:sz w:val="24"/>
          <w:szCs w:val="24"/>
          <w:lang w:val="en-US" w:eastAsia="en-AU"/>
        </w:rPr>
      </w:pPr>
      <w:hyperlink r:id="rId28" w:history="1">
        <w:r w:rsidR="00BD0D4D" w:rsidRPr="00B760BA">
          <w:rPr>
            <w:rFonts w:asciiTheme="majorHAnsi" w:hAnsiTheme="majorHAnsi"/>
            <w:color w:val="0072BC"/>
            <w:sz w:val="24"/>
            <w:szCs w:val="24"/>
            <w:lang w:val="en-US" w:eastAsia="en-AU"/>
          </w:rPr>
          <w:t>Protocols for Members of Parliament Visiting Schools</w:t>
        </w:r>
      </w:hyperlink>
    </w:p>
    <w:p w:rsidR="00BD0D4D" w:rsidRPr="00B760BA" w:rsidRDefault="005533F2" w:rsidP="008B791B">
      <w:pPr>
        <w:pStyle w:val="NoSpacing"/>
        <w:numPr>
          <w:ilvl w:val="0"/>
          <w:numId w:val="9"/>
        </w:numPr>
        <w:ind w:left="1560" w:right="95" w:hanging="426"/>
        <w:jc w:val="both"/>
        <w:rPr>
          <w:rFonts w:asciiTheme="majorHAnsi" w:hAnsiTheme="majorHAnsi"/>
          <w:color w:val="0072BC"/>
          <w:sz w:val="24"/>
          <w:szCs w:val="24"/>
          <w:lang w:val="en-US" w:eastAsia="en-AU"/>
        </w:rPr>
      </w:pPr>
      <w:hyperlink r:id="rId29" w:history="1">
        <w:r w:rsidR="00BD0D4D" w:rsidRPr="00B760BA">
          <w:rPr>
            <w:rFonts w:asciiTheme="majorHAnsi" w:hAnsiTheme="majorHAnsi"/>
            <w:color w:val="0072BC"/>
            <w:sz w:val="24"/>
            <w:szCs w:val="24"/>
            <w:lang w:val="en-US" w:eastAsia="en-AU"/>
          </w:rPr>
          <w:t>Relationship with the Media</w:t>
        </w:r>
      </w:hyperlink>
    </w:p>
    <w:p w:rsidR="00BD0D4D" w:rsidRPr="00B760BA" w:rsidRDefault="005533F2" w:rsidP="008B791B">
      <w:pPr>
        <w:pStyle w:val="NoSpacing"/>
        <w:numPr>
          <w:ilvl w:val="0"/>
          <w:numId w:val="9"/>
        </w:numPr>
        <w:ind w:left="1560" w:right="95" w:hanging="426"/>
        <w:jc w:val="both"/>
        <w:rPr>
          <w:rFonts w:asciiTheme="majorHAnsi" w:hAnsiTheme="majorHAnsi"/>
          <w:color w:val="0072BC"/>
          <w:sz w:val="24"/>
          <w:szCs w:val="24"/>
          <w:lang w:val="en-US" w:eastAsia="en-AU"/>
        </w:rPr>
      </w:pPr>
      <w:hyperlink r:id="rId30" w:history="1">
        <w:r w:rsidR="00BD0D4D" w:rsidRPr="00B760BA">
          <w:rPr>
            <w:rFonts w:asciiTheme="majorHAnsi" w:hAnsiTheme="majorHAnsi"/>
            <w:color w:val="0072BC"/>
            <w:sz w:val="24"/>
            <w:szCs w:val="24"/>
            <w:lang w:val="en-US" w:eastAsia="en-AU"/>
          </w:rPr>
          <w:t>School Naming</w:t>
        </w:r>
      </w:hyperlink>
    </w:p>
    <w:p w:rsidR="00BD0D4D" w:rsidRPr="00B760BA" w:rsidRDefault="005533F2" w:rsidP="008B791B">
      <w:pPr>
        <w:pStyle w:val="NoSpacing"/>
        <w:numPr>
          <w:ilvl w:val="0"/>
          <w:numId w:val="9"/>
        </w:numPr>
        <w:ind w:left="1560" w:right="95" w:hanging="426"/>
        <w:jc w:val="both"/>
        <w:rPr>
          <w:rFonts w:asciiTheme="majorHAnsi" w:hAnsiTheme="majorHAnsi"/>
          <w:color w:val="0072BC"/>
          <w:sz w:val="24"/>
          <w:szCs w:val="24"/>
          <w:lang w:val="en-US" w:eastAsia="en-AU"/>
        </w:rPr>
      </w:pPr>
      <w:hyperlink r:id="rId31" w:history="1">
        <w:r w:rsidR="00BD0D4D" w:rsidRPr="00B760BA">
          <w:rPr>
            <w:rFonts w:asciiTheme="majorHAnsi" w:hAnsiTheme="majorHAnsi"/>
            <w:color w:val="0072BC"/>
            <w:sz w:val="24"/>
            <w:szCs w:val="24"/>
            <w:lang w:val="en-US" w:eastAsia="en-AU"/>
          </w:rPr>
          <w:t>Student Dress Code</w:t>
        </w:r>
      </w:hyperlink>
    </w:p>
    <w:p w:rsidR="00BD0D4D" w:rsidRPr="00B760BA" w:rsidRDefault="00BD0D4D" w:rsidP="008B791B">
      <w:pPr>
        <w:pStyle w:val="NoSpacing"/>
        <w:ind w:left="426" w:right="95"/>
        <w:jc w:val="both"/>
        <w:rPr>
          <w:rFonts w:asciiTheme="majorHAnsi" w:hAnsiTheme="majorHAnsi"/>
          <w:sz w:val="24"/>
          <w:szCs w:val="24"/>
        </w:rPr>
      </w:pPr>
    </w:p>
    <w:p w:rsidR="00BD0D4D" w:rsidRPr="00B760BA" w:rsidRDefault="00BD0D4D" w:rsidP="008B791B">
      <w:pPr>
        <w:pStyle w:val="NoSpacing"/>
        <w:ind w:left="426" w:right="95"/>
        <w:jc w:val="both"/>
        <w:rPr>
          <w:rStyle w:val="SubtleReference"/>
        </w:rPr>
      </w:pPr>
      <w:r w:rsidRPr="00B760BA">
        <w:rPr>
          <w:rStyle w:val="SubtleReference"/>
        </w:rPr>
        <w:t>Purpose</w:t>
      </w:r>
    </w:p>
    <w:p w:rsidR="00BD0D4D" w:rsidRPr="00B760BA" w:rsidRDefault="00BD0D4D" w:rsidP="008B791B">
      <w:pPr>
        <w:pStyle w:val="NoSpacing"/>
        <w:numPr>
          <w:ilvl w:val="0"/>
          <w:numId w:val="22"/>
        </w:numPr>
        <w:ind w:right="95"/>
        <w:jc w:val="both"/>
        <w:rPr>
          <w:rFonts w:asciiTheme="majorHAnsi" w:hAnsiTheme="majorHAnsi"/>
          <w:lang w:val="en-US" w:eastAsia="en-AU"/>
        </w:rPr>
      </w:pPr>
      <w:r w:rsidRPr="00B760BA">
        <w:rPr>
          <w:rFonts w:asciiTheme="majorHAnsi" w:hAnsiTheme="majorHAnsi"/>
          <w:lang w:val="en-US" w:eastAsia="en-AU"/>
        </w:rPr>
        <w:t xml:space="preserve">To ensure </w:t>
      </w:r>
      <w:r w:rsidR="00277764" w:rsidRPr="00B760BA">
        <w:rPr>
          <w:rFonts w:asciiTheme="majorHAnsi" w:hAnsiTheme="majorHAnsi"/>
          <w:lang w:val="en-US" w:eastAsia="en-AU"/>
        </w:rPr>
        <w:t>Charles La Trobe College</w:t>
      </w:r>
      <w:r w:rsidRPr="00B760BA">
        <w:rPr>
          <w:rFonts w:asciiTheme="majorHAnsi" w:hAnsiTheme="majorHAnsi"/>
          <w:lang w:val="en-US" w:eastAsia="en-AU"/>
        </w:rPr>
        <w:t xml:space="preserve"> is aware of the range of governance and management related policies developed by DET.</w:t>
      </w:r>
    </w:p>
    <w:p w:rsidR="00BD0D4D" w:rsidRPr="00B760BA" w:rsidRDefault="00BD0D4D" w:rsidP="008B791B">
      <w:pPr>
        <w:pStyle w:val="NoSpacing"/>
        <w:numPr>
          <w:ilvl w:val="0"/>
          <w:numId w:val="22"/>
        </w:numPr>
        <w:ind w:right="95"/>
        <w:jc w:val="both"/>
        <w:rPr>
          <w:rFonts w:asciiTheme="majorHAnsi" w:hAnsiTheme="majorHAnsi"/>
          <w:lang w:val="en-US" w:eastAsia="en-AU"/>
        </w:rPr>
      </w:pPr>
      <w:r w:rsidRPr="00B760BA">
        <w:rPr>
          <w:rFonts w:asciiTheme="majorHAnsi" w:hAnsiTheme="majorHAnsi"/>
          <w:lang w:val="en-US" w:eastAsia="en-AU"/>
        </w:rPr>
        <w:t>To ensure the school complies with DET policy and guidelines.</w:t>
      </w:r>
    </w:p>
    <w:p w:rsidR="00BD0D4D" w:rsidRPr="00B760BA" w:rsidRDefault="00BD0D4D" w:rsidP="008B791B">
      <w:pPr>
        <w:pStyle w:val="NoSpacing"/>
        <w:ind w:left="426" w:right="95"/>
        <w:jc w:val="both"/>
        <w:rPr>
          <w:rStyle w:val="SubtleReference"/>
        </w:rPr>
      </w:pPr>
    </w:p>
    <w:p w:rsidR="00BD0D4D" w:rsidRPr="00B760BA" w:rsidRDefault="00BD0D4D" w:rsidP="008B791B">
      <w:pPr>
        <w:pStyle w:val="NoSpacing"/>
        <w:ind w:left="426" w:right="95"/>
        <w:jc w:val="both"/>
        <w:rPr>
          <w:rStyle w:val="SubtleReference"/>
        </w:rPr>
      </w:pPr>
      <w:r w:rsidRPr="00B760BA">
        <w:rPr>
          <w:rStyle w:val="SubtleReference"/>
        </w:rPr>
        <w:t>Implementation</w:t>
      </w:r>
    </w:p>
    <w:p w:rsidR="00BD0D4D" w:rsidRPr="00B760BA" w:rsidRDefault="00277764" w:rsidP="00A15B23">
      <w:pPr>
        <w:pStyle w:val="NoSpacing"/>
        <w:numPr>
          <w:ilvl w:val="0"/>
          <w:numId w:val="22"/>
        </w:numPr>
        <w:ind w:right="95"/>
        <w:jc w:val="both"/>
        <w:rPr>
          <w:rFonts w:asciiTheme="majorHAnsi" w:hAnsiTheme="majorHAnsi"/>
          <w:sz w:val="24"/>
          <w:szCs w:val="24"/>
        </w:rPr>
      </w:pPr>
      <w:r w:rsidRPr="00B760BA">
        <w:rPr>
          <w:rFonts w:asciiTheme="majorHAnsi" w:hAnsiTheme="majorHAnsi"/>
          <w:sz w:val="24"/>
          <w:szCs w:val="24"/>
          <w:lang w:val="en-US" w:eastAsia="en-AU"/>
        </w:rPr>
        <w:t>Charles La Trobe College</w:t>
      </w:r>
      <w:r w:rsidR="00BD0D4D" w:rsidRPr="00B760BA">
        <w:rPr>
          <w:rFonts w:asciiTheme="majorHAnsi" w:hAnsiTheme="majorHAnsi"/>
          <w:sz w:val="24"/>
          <w:szCs w:val="24"/>
          <w:lang w:val="en-US" w:eastAsia="en-AU"/>
        </w:rPr>
        <w:t xml:space="preserve"> Council has developed</w:t>
      </w:r>
      <w:r w:rsidR="00A15B23">
        <w:rPr>
          <w:rFonts w:asciiTheme="majorHAnsi" w:hAnsiTheme="majorHAnsi"/>
          <w:sz w:val="24"/>
          <w:szCs w:val="24"/>
          <w:lang w:val="en-US" w:eastAsia="en-AU"/>
        </w:rPr>
        <w:t xml:space="preserve"> 143</w:t>
      </w:r>
      <w:r w:rsidR="00BD0D4D" w:rsidRPr="00B760BA">
        <w:rPr>
          <w:rFonts w:asciiTheme="majorHAnsi" w:hAnsiTheme="majorHAnsi"/>
          <w:sz w:val="24"/>
          <w:szCs w:val="24"/>
          <w:lang w:val="en-US" w:eastAsia="en-AU"/>
        </w:rPr>
        <w:t xml:space="preserve"> </w:t>
      </w:r>
      <w:r w:rsidR="00A15B23">
        <w:rPr>
          <w:rFonts w:asciiTheme="majorHAnsi" w:hAnsiTheme="majorHAnsi"/>
          <w:sz w:val="24"/>
          <w:szCs w:val="24"/>
          <w:lang w:val="en-US" w:eastAsia="en-AU"/>
        </w:rPr>
        <w:t>policies; please refer to the policy list.</w:t>
      </w:r>
      <w:r w:rsidR="00BD0D4D" w:rsidRPr="00B760BA">
        <w:rPr>
          <w:rFonts w:asciiTheme="majorHAnsi" w:hAnsiTheme="majorHAnsi"/>
          <w:sz w:val="24"/>
          <w:szCs w:val="24"/>
          <w:lang w:val="en-US" w:eastAsia="en-AU"/>
        </w:rPr>
        <w:t xml:space="preserve"> </w:t>
      </w:r>
    </w:p>
    <w:p w:rsidR="00BD0D4D" w:rsidRPr="00B760BA" w:rsidRDefault="00BD0D4D" w:rsidP="008B791B">
      <w:pPr>
        <w:pStyle w:val="NoSpacing"/>
        <w:numPr>
          <w:ilvl w:val="0"/>
          <w:numId w:val="22"/>
        </w:numPr>
        <w:ind w:right="95"/>
        <w:jc w:val="both"/>
        <w:rPr>
          <w:rFonts w:asciiTheme="majorHAnsi" w:hAnsiTheme="majorHAnsi"/>
          <w:sz w:val="24"/>
          <w:szCs w:val="24"/>
          <w:lang w:val="en-US" w:eastAsia="en-AU"/>
        </w:rPr>
      </w:pPr>
      <w:r w:rsidRPr="00B760BA">
        <w:rPr>
          <w:rFonts w:asciiTheme="majorHAnsi" w:hAnsiTheme="majorHAnsi"/>
          <w:sz w:val="24"/>
          <w:szCs w:val="24"/>
          <w:lang w:val="en-US" w:eastAsia="en-AU"/>
        </w:rPr>
        <w:t>Please refer also to the school’s Policy Development and Review Policy.</w:t>
      </w:r>
    </w:p>
    <w:p w:rsidR="006F6910" w:rsidRPr="00B760BA" w:rsidRDefault="006F6910" w:rsidP="008B791B">
      <w:pPr>
        <w:pStyle w:val="NoSpacing"/>
        <w:ind w:left="426" w:right="95"/>
        <w:jc w:val="both"/>
        <w:rPr>
          <w:rFonts w:asciiTheme="majorHAnsi" w:hAnsiTheme="majorHAnsi"/>
          <w:bCs/>
          <w:sz w:val="24"/>
          <w:szCs w:val="24"/>
        </w:rPr>
      </w:pPr>
    </w:p>
    <w:p w:rsidR="00B760BA" w:rsidRDefault="00BD0D4D" w:rsidP="008B791B">
      <w:pPr>
        <w:pStyle w:val="NoSpacing"/>
        <w:ind w:left="426" w:right="95"/>
        <w:jc w:val="both"/>
        <w:rPr>
          <w:rStyle w:val="SubtleReference"/>
        </w:rPr>
      </w:pPr>
      <w:r w:rsidRPr="00B760BA">
        <w:rPr>
          <w:rStyle w:val="SubtleReference"/>
        </w:rPr>
        <w:t>Evaluation</w:t>
      </w:r>
    </w:p>
    <w:p w:rsidR="00B760BA" w:rsidRDefault="00BD0D4D" w:rsidP="008B791B">
      <w:pPr>
        <w:pStyle w:val="NoSpacing"/>
        <w:ind w:left="426" w:right="95"/>
        <w:jc w:val="both"/>
        <w:rPr>
          <w:rFonts w:asciiTheme="majorHAnsi" w:hAnsiTheme="majorHAnsi"/>
          <w:sz w:val="24"/>
          <w:szCs w:val="24"/>
        </w:rPr>
      </w:pPr>
      <w:r w:rsidRPr="00B760BA">
        <w:rPr>
          <w:rFonts w:asciiTheme="majorHAnsi" w:hAnsiTheme="majorHAnsi"/>
          <w:sz w:val="24"/>
          <w:szCs w:val="24"/>
        </w:rPr>
        <w:t xml:space="preserve">This policy will be reviewed as part of the school’s three-year review cycle or if guidelines change (latest DET update </w:t>
      </w:r>
      <w:r w:rsidR="00AC55CB" w:rsidRPr="00B760BA">
        <w:rPr>
          <w:rFonts w:asciiTheme="majorHAnsi" w:hAnsiTheme="majorHAnsi"/>
          <w:sz w:val="24"/>
          <w:szCs w:val="24"/>
        </w:rPr>
        <w:t>late April 2017</w:t>
      </w:r>
      <w:r w:rsidRPr="00B760BA">
        <w:rPr>
          <w:rFonts w:asciiTheme="majorHAnsi" w:hAnsiTheme="majorHAnsi"/>
          <w:sz w:val="24"/>
          <w:szCs w:val="24"/>
        </w:rPr>
        <w:t>).</w:t>
      </w:r>
    </w:p>
    <w:p w:rsidR="00B760BA" w:rsidRDefault="00B760BA" w:rsidP="008B791B">
      <w:pPr>
        <w:pStyle w:val="NoSpacing"/>
        <w:ind w:left="426" w:right="95"/>
        <w:jc w:val="both"/>
        <w:rPr>
          <w:rFonts w:ascii="Calibri" w:hAnsi="Calibri"/>
          <w:sz w:val="21"/>
          <w:szCs w:val="21"/>
        </w:rPr>
      </w:pPr>
    </w:p>
    <w:p w:rsidR="00B760BA" w:rsidRPr="00B760BA" w:rsidRDefault="005C27A1" w:rsidP="008B791B">
      <w:pPr>
        <w:pStyle w:val="NoSpacing"/>
        <w:ind w:left="426" w:right="95"/>
        <w:jc w:val="both"/>
        <w:rPr>
          <w:rFonts w:asciiTheme="majorHAnsi" w:hAnsiTheme="majorHAnsi"/>
          <w:smallCaps/>
          <w:sz w:val="24"/>
          <w:u w:val="single"/>
        </w:rPr>
      </w:pPr>
      <w:r>
        <w:rPr>
          <w:rStyle w:val="SubtleReference"/>
        </w:rPr>
        <w:t>Ratification</w:t>
      </w:r>
    </w:p>
    <w:p w:rsidR="00970448" w:rsidRDefault="00BD0D4D" w:rsidP="00CD51E2">
      <w:pPr>
        <w:pStyle w:val="NoSpacing"/>
        <w:ind w:left="426" w:right="95"/>
        <w:jc w:val="both"/>
        <w:rPr>
          <w:rFonts w:asciiTheme="majorHAnsi" w:hAnsiTheme="majorHAnsi"/>
          <w:sz w:val="24"/>
          <w:szCs w:val="24"/>
        </w:rPr>
      </w:pPr>
      <w:r w:rsidRPr="00B760BA">
        <w:rPr>
          <w:rFonts w:asciiTheme="majorHAnsi" w:hAnsiTheme="majorHAnsi"/>
          <w:sz w:val="24"/>
          <w:szCs w:val="24"/>
        </w:rPr>
        <w:t xml:space="preserve">This </w:t>
      </w:r>
      <w:r w:rsidR="00041B19" w:rsidRPr="00B760BA">
        <w:rPr>
          <w:rFonts w:asciiTheme="majorHAnsi" w:hAnsiTheme="majorHAnsi"/>
          <w:sz w:val="24"/>
          <w:szCs w:val="24"/>
        </w:rPr>
        <w:t>update</w:t>
      </w:r>
      <w:r w:rsidRPr="00B760BA">
        <w:rPr>
          <w:rFonts w:asciiTheme="majorHAnsi" w:hAnsiTheme="majorHAnsi"/>
          <w:sz w:val="24"/>
          <w:szCs w:val="24"/>
        </w:rPr>
        <w:t xml:space="preserve"> was ratified by </w:t>
      </w:r>
      <w:r w:rsidR="00277764" w:rsidRPr="00B760BA">
        <w:rPr>
          <w:rFonts w:asciiTheme="majorHAnsi" w:hAnsiTheme="majorHAnsi"/>
          <w:sz w:val="24"/>
          <w:szCs w:val="24"/>
        </w:rPr>
        <w:t xml:space="preserve">the </w:t>
      </w:r>
      <w:r w:rsidR="00CE1626" w:rsidRPr="00B760BA">
        <w:rPr>
          <w:rFonts w:asciiTheme="majorHAnsi" w:hAnsiTheme="majorHAnsi"/>
          <w:sz w:val="24"/>
          <w:szCs w:val="24"/>
        </w:rPr>
        <w:t xml:space="preserve">College </w:t>
      </w:r>
      <w:r w:rsidRPr="00B760BA">
        <w:rPr>
          <w:rFonts w:asciiTheme="majorHAnsi" w:hAnsiTheme="majorHAnsi"/>
          <w:sz w:val="24"/>
          <w:szCs w:val="24"/>
        </w:rPr>
        <w:t xml:space="preserve">Council </w:t>
      </w:r>
      <w:r w:rsidR="00277764" w:rsidRPr="00B760BA">
        <w:rPr>
          <w:rFonts w:asciiTheme="majorHAnsi" w:hAnsiTheme="majorHAnsi"/>
          <w:sz w:val="24"/>
          <w:szCs w:val="24"/>
        </w:rPr>
        <w:t>o</w:t>
      </w:r>
      <w:r w:rsidRPr="00B760BA">
        <w:rPr>
          <w:rFonts w:asciiTheme="majorHAnsi" w:hAnsiTheme="majorHAnsi"/>
          <w:sz w:val="24"/>
          <w:szCs w:val="24"/>
        </w:rPr>
        <w:t>n</w:t>
      </w:r>
      <w:r w:rsidR="00B760BA">
        <w:rPr>
          <w:rFonts w:asciiTheme="majorHAnsi" w:hAnsiTheme="majorHAnsi"/>
          <w:sz w:val="24"/>
          <w:szCs w:val="24"/>
        </w:rPr>
        <w:t xml:space="preserve"> 15</w:t>
      </w:r>
      <w:r w:rsidR="00B760BA" w:rsidRPr="00B760BA">
        <w:rPr>
          <w:rFonts w:asciiTheme="majorHAnsi" w:hAnsiTheme="majorHAnsi"/>
          <w:sz w:val="24"/>
          <w:szCs w:val="24"/>
          <w:vertAlign w:val="superscript"/>
        </w:rPr>
        <w:t>th</w:t>
      </w:r>
      <w:r w:rsidR="00B760BA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B760BA">
        <w:rPr>
          <w:rFonts w:asciiTheme="majorHAnsi" w:hAnsiTheme="majorHAnsi"/>
          <w:sz w:val="24"/>
          <w:szCs w:val="24"/>
        </w:rPr>
        <w:t>February,</w:t>
      </w:r>
      <w:proofErr w:type="gramEnd"/>
      <w:r w:rsidR="00B760BA">
        <w:rPr>
          <w:rFonts w:asciiTheme="majorHAnsi" w:hAnsiTheme="majorHAnsi"/>
          <w:sz w:val="24"/>
          <w:szCs w:val="24"/>
        </w:rPr>
        <w:t xml:space="preserve"> 2018.</w:t>
      </w:r>
    </w:p>
    <w:p w:rsidR="00CD51E2" w:rsidRPr="00CD51E2" w:rsidRDefault="00CD51E2" w:rsidP="00CD51E2">
      <w:pPr>
        <w:pStyle w:val="NoSpacing"/>
        <w:ind w:left="426" w:right="95"/>
        <w:jc w:val="both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:rsidR="00BD0D4D" w:rsidRPr="00B760BA" w:rsidRDefault="00BD0D4D" w:rsidP="008B791B">
      <w:pPr>
        <w:pStyle w:val="NoSpacing"/>
        <w:ind w:left="426" w:right="95"/>
        <w:jc w:val="both"/>
        <w:rPr>
          <w:rStyle w:val="SubtleReference"/>
        </w:rPr>
      </w:pPr>
      <w:r w:rsidRPr="00B760BA">
        <w:rPr>
          <w:rStyle w:val="SubtleReference"/>
        </w:rPr>
        <w:t>References</w:t>
      </w:r>
    </w:p>
    <w:p w:rsidR="00BD0D4D" w:rsidRPr="00A613AE" w:rsidRDefault="005533F2" w:rsidP="008B791B">
      <w:pPr>
        <w:pStyle w:val="NoSpacing"/>
        <w:ind w:left="426" w:right="95"/>
        <w:jc w:val="both"/>
        <w:rPr>
          <w:rFonts w:asciiTheme="majorHAnsi" w:hAnsiTheme="majorHAnsi"/>
          <w:szCs w:val="24"/>
        </w:rPr>
      </w:pPr>
      <w:hyperlink r:id="rId32" w:history="1">
        <w:r w:rsidR="00BD0D4D" w:rsidRPr="00A613AE">
          <w:rPr>
            <w:rFonts w:asciiTheme="majorHAnsi" w:hAnsiTheme="majorHAnsi"/>
            <w:szCs w:val="24"/>
          </w:rPr>
          <w:t>www.education.vic.gov.au/school/principals/spag/governance/pages/governance.aspx</w:t>
        </w:r>
      </w:hyperlink>
    </w:p>
    <w:p w:rsidR="00365E49" w:rsidRPr="00A613AE" w:rsidRDefault="005533F2" w:rsidP="008B791B">
      <w:pPr>
        <w:pStyle w:val="NoSpacing"/>
        <w:ind w:left="426" w:right="95"/>
        <w:jc w:val="both"/>
        <w:rPr>
          <w:rFonts w:asciiTheme="majorHAnsi" w:hAnsiTheme="majorHAnsi"/>
          <w:szCs w:val="24"/>
        </w:rPr>
      </w:pPr>
      <w:hyperlink r:id="rId33" w:history="1">
        <w:r w:rsidR="00BD0D4D" w:rsidRPr="00A613AE">
          <w:rPr>
            <w:rFonts w:asciiTheme="majorHAnsi" w:hAnsiTheme="majorHAnsi"/>
            <w:szCs w:val="24"/>
          </w:rPr>
          <w:t>www.education.vic.gov.au/school/principals/spag/management/pages/management.aspx</w:t>
        </w:r>
      </w:hyperlink>
    </w:p>
    <w:sectPr w:rsidR="00365E49" w:rsidRPr="00A613AE">
      <w:headerReference w:type="default" r:id="rId34"/>
      <w:footerReference w:type="default" r:id="rId3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33F2" w:rsidRDefault="005533F2" w:rsidP="005F03E8">
      <w:pPr>
        <w:spacing w:after="0" w:line="240" w:lineRule="auto"/>
      </w:pPr>
      <w:r>
        <w:separator/>
      </w:r>
    </w:p>
  </w:endnote>
  <w:endnote w:type="continuationSeparator" w:id="0">
    <w:p w:rsidR="005533F2" w:rsidRDefault="005533F2" w:rsidP="005F0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49053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F03E8" w:rsidRDefault="005F03E8" w:rsidP="003477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51E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33F2" w:rsidRDefault="005533F2" w:rsidP="005F03E8">
      <w:pPr>
        <w:spacing w:after="0" w:line="240" w:lineRule="auto"/>
      </w:pPr>
      <w:r>
        <w:separator/>
      </w:r>
    </w:p>
  </w:footnote>
  <w:footnote w:type="continuationSeparator" w:id="0">
    <w:p w:rsidR="005533F2" w:rsidRDefault="005533F2" w:rsidP="005F0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6532"/>
      <w:gridCol w:w="2484"/>
    </w:tblGrid>
    <w:tr w:rsidR="005F03E8" w:rsidTr="00B760BA">
      <w:trPr>
        <w:trHeight w:val="1691"/>
      </w:trPr>
      <w:tc>
        <w:tcPr>
          <w:tcW w:w="6912" w:type="dxa"/>
          <w:vAlign w:val="center"/>
        </w:tcPr>
        <w:p w:rsidR="005F03E8" w:rsidRPr="00B760BA" w:rsidRDefault="005F03E8" w:rsidP="00B760BA">
          <w:pPr>
            <w:jc w:val="center"/>
            <w:rPr>
              <w:rFonts w:asciiTheme="majorHAnsi" w:hAnsiTheme="majorHAnsi"/>
            </w:rPr>
          </w:pPr>
          <w:r w:rsidRPr="005F03E8">
            <w:rPr>
              <w:rFonts w:asciiTheme="majorHAnsi" w:hAnsiTheme="majorHAnsi"/>
              <w:sz w:val="36"/>
            </w:rPr>
            <w:t>GOVERNANCE &amp; MANAGEMENT POLICY</w:t>
          </w:r>
        </w:p>
      </w:tc>
      <w:tc>
        <w:tcPr>
          <w:tcW w:w="2694" w:type="dxa"/>
        </w:tcPr>
        <w:p w:rsidR="005F03E8" w:rsidRDefault="005F03E8" w:rsidP="005F03E8">
          <w:pPr>
            <w:pStyle w:val="Title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0499FD2" wp14:editId="53851F64">
                <wp:simplePos x="0" y="0"/>
                <wp:positionH relativeFrom="column">
                  <wp:posOffset>324485</wp:posOffset>
                </wp:positionH>
                <wp:positionV relativeFrom="paragraph">
                  <wp:posOffset>59055</wp:posOffset>
                </wp:positionV>
                <wp:extent cx="908322" cy="952500"/>
                <wp:effectExtent l="0" t="0" r="635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8322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F03E8" w:rsidRDefault="005F03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17EC6"/>
    <w:multiLevelType w:val="hybridMultilevel"/>
    <w:tmpl w:val="856607FA"/>
    <w:lvl w:ilvl="0" w:tplc="479812EC">
      <w:start w:val="1"/>
      <w:numFmt w:val="bullet"/>
      <w:lvlText w:val="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7961670"/>
    <w:multiLevelType w:val="hybridMultilevel"/>
    <w:tmpl w:val="9E34BFC0"/>
    <w:lvl w:ilvl="0" w:tplc="73FE76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720DB"/>
    <w:multiLevelType w:val="hybridMultilevel"/>
    <w:tmpl w:val="4B404C3E"/>
    <w:lvl w:ilvl="0" w:tplc="73FE76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E18B9"/>
    <w:multiLevelType w:val="hybridMultilevel"/>
    <w:tmpl w:val="5D700422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D370C1E"/>
    <w:multiLevelType w:val="hybridMultilevel"/>
    <w:tmpl w:val="F34AEFE2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E6D6A50"/>
    <w:multiLevelType w:val="hybridMultilevel"/>
    <w:tmpl w:val="48E625E0"/>
    <w:lvl w:ilvl="0" w:tplc="73FE762A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251B37DE"/>
    <w:multiLevelType w:val="hybridMultilevel"/>
    <w:tmpl w:val="22629482"/>
    <w:lvl w:ilvl="0" w:tplc="479812EC">
      <w:start w:val="1"/>
      <w:numFmt w:val="bullet"/>
      <w:lvlText w:val="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77851A4"/>
    <w:multiLevelType w:val="hybridMultilevel"/>
    <w:tmpl w:val="AB661876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EBC1821"/>
    <w:multiLevelType w:val="hybridMultilevel"/>
    <w:tmpl w:val="D7BE1260"/>
    <w:lvl w:ilvl="0" w:tplc="479812EC">
      <w:start w:val="1"/>
      <w:numFmt w:val="bullet"/>
      <w:lvlText w:val="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B5903E2"/>
    <w:multiLevelType w:val="hybridMultilevel"/>
    <w:tmpl w:val="32928C6E"/>
    <w:lvl w:ilvl="0" w:tplc="479812EC">
      <w:start w:val="1"/>
      <w:numFmt w:val="bullet"/>
      <w:lvlText w:val="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CB071D0"/>
    <w:multiLevelType w:val="hybridMultilevel"/>
    <w:tmpl w:val="8D56C02A"/>
    <w:lvl w:ilvl="0" w:tplc="73FE76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B016A"/>
    <w:multiLevelType w:val="hybridMultilevel"/>
    <w:tmpl w:val="E0A0F43A"/>
    <w:lvl w:ilvl="0" w:tplc="0C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43D03AF0"/>
    <w:multiLevelType w:val="hybridMultilevel"/>
    <w:tmpl w:val="71FE7A46"/>
    <w:lvl w:ilvl="0" w:tplc="479812EC">
      <w:start w:val="1"/>
      <w:numFmt w:val="bullet"/>
      <w:lvlText w:val="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5005B4D"/>
    <w:multiLevelType w:val="hybridMultilevel"/>
    <w:tmpl w:val="C44ACF7E"/>
    <w:lvl w:ilvl="0" w:tplc="479812E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B3E67"/>
    <w:multiLevelType w:val="hybridMultilevel"/>
    <w:tmpl w:val="64BC0AA0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6EB67FB"/>
    <w:multiLevelType w:val="hybridMultilevel"/>
    <w:tmpl w:val="BACE2102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9660D34"/>
    <w:multiLevelType w:val="hybridMultilevel"/>
    <w:tmpl w:val="5E241E58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50744AE"/>
    <w:multiLevelType w:val="hybridMultilevel"/>
    <w:tmpl w:val="52921224"/>
    <w:lvl w:ilvl="0" w:tplc="73FE76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016979"/>
    <w:multiLevelType w:val="hybridMultilevel"/>
    <w:tmpl w:val="2D2C378A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887471A"/>
    <w:multiLevelType w:val="hybridMultilevel"/>
    <w:tmpl w:val="31E0A9C8"/>
    <w:lvl w:ilvl="0" w:tplc="73FE762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6F0B5253"/>
    <w:multiLevelType w:val="hybridMultilevel"/>
    <w:tmpl w:val="08422542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03E5525"/>
    <w:multiLevelType w:val="hybridMultilevel"/>
    <w:tmpl w:val="4B6CF36E"/>
    <w:lvl w:ilvl="0" w:tplc="24367232">
      <w:start w:val="1"/>
      <w:numFmt w:val="bullet"/>
      <w:lvlText w:val=""/>
      <w:lvlJc w:val="left"/>
      <w:pPr>
        <w:ind w:left="213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 w15:restartNumberingAfterBreak="0">
    <w:nsid w:val="7AE616F3"/>
    <w:multiLevelType w:val="hybridMultilevel"/>
    <w:tmpl w:val="1FAEA31E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CAC1979"/>
    <w:multiLevelType w:val="hybridMultilevel"/>
    <w:tmpl w:val="CB1C68F0"/>
    <w:lvl w:ilvl="0" w:tplc="73FE762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7DEA4F41"/>
    <w:multiLevelType w:val="hybridMultilevel"/>
    <w:tmpl w:val="759C6D3A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24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6"/>
  </w:num>
  <w:num w:numId="9">
    <w:abstractNumId w:val="12"/>
  </w:num>
  <w:num w:numId="10">
    <w:abstractNumId w:val="19"/>
  </w:num>
  <w:num w:numId="11">
    <w:abstractNumId w:val="23"/>
  </w:num>
  <w:num w:numId="12">
    <w:abstractNumId w:val="8"/>
  </w:num>
  <w:num w:numId="13">
    <w:abstractNumId w:val="14"/>
  </w:num>
  <w:num w:numId="14">
    <w:abstractNumId w:val="0"/>
  </w:num>
  <w:num w:numId="15">
    <w:abstractNumId w:val="15"/>
  </w:num>
  <w:num w:numId="16">
    <w:abstractNumId w:val="4"/>
  </w:num>
  <w:num w:numId="17">
    <w:abstractNumId w:val="11"/>
  </w:num>
  <w:num w:numId="18">
    <w:abstractNumId w:val="13"/>
  </w:num>
  <w:num w:numId="19">
    <w:abstractNumId w:val="16"/>
  </w:num>
  <w:num w:numId="20">
    <w:abstractNumId w:val="21"/>
  </w:num>
  <w:num w:numId="21">
    <w:abstractNumId w:val="13"/>
  </w:num>
  <w:num w:numId="22">
    <w:abstractNumId w:val="10"/>
  </w:num>
  <w:num w:numId="23">
    <w:abstractNumId w:val="17"/>
  </w:num>
  <w:num w:numId="24">
    <w:abstractNumId w:val="5"/>
  </w:num>
  <w:num w:numId="25">
    <w:abstractNumId w:val="2"/>
  </w:num>
  <w:num w:numId="2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F9C"/>
    <w:rsid w:val="00023A72"/>
    <w:rsid w:val="00025B96"/>
    <w:rsid w:val="000276EB"/>
    <w:rsid w:val="00032092"/>
    <w:rsid w:val="0004118F"/>
    <w:rsid w:val="00041B19"/>
    <w:rsid w:val="00091DD9"/>
    <w:rsid w:val="000C42FF"/>
    <w:rsid w:val="00135515"/>
    <w:rsid w:val="001D6C99"/>
    <w:rsid w:val="002325E1"/>
    <w:rsid w:val="00277764"/>
    <w:rsid w:val="002C7F9C"/>
    <w:rsid w:val="002E46DB"/>
    <w:rsid w:val="00347790"/>
    <w:rsid w:val="00365E49"/>
    <w:rsid w:val="003776E2"/>
    <w:rsid w:val="003A073E"/>
    <w:rsid w:val="003C0605"/>
    <w:rsid w:val="003D6325"/>
    <w:rsid w:val="003E3276"/>
    <w:rsid w:val="00412402"/>
    <w:rsid w:val="00432590"/>
    <w:rsid w:val="004936BB"/>
    <w:rsid w:val="0055202B"/>
    <w:rsid w:val="005533F2"/>
    <w:rsid w:val="0057101F"/>
    <w:rsid w:val="005C27A1"/>
    <w:rsid w:val="005E3B6A"/>
    <w:rsid w:val="005F03E8"/>
    <w:rsid w:val="006342C1"/>
    <w:rsid w:val="0064644B"/>
    <w:rsid w:val="006A7B1B"/>
    <w:rsid w:val="006F6910"/>
    <w:rsid w:val="006F70AC"/>
    <w:rsid w:val="00701CB8"/>
    <w:rsid w:val="00722273"/>
    <w:rsid w:val="00745122"/>
    <w:rsid w:val="007A3168"/>
    <w:rsid w:val="007C35C5"/>
    <w:rsid w:val="008001EE"/>
    <w:rsid w:val="00806968"/>
    <w:rsid w:val="00823C27"/>
    <w:rsid w:val="00843A27"/>
    <w:rsid w:val="008B791B"/>
    <w:rsid w:val="008C7D6C"/>
    <w:rsid w:val="008D0106"/>
    <w:rsid w:val="008F6296"/>
    <w:rsid w:val="00912DA4"/>
    <w:rsid w:val="00970448"/>
    <w:rsid w:val="0097763D"/>
    <w:rsid w:val="0099242A"/>
    <w:rsid w:val="00992440"/>
    <w:rsid w:val="009F48A5"/>
    <w:rsid w:val="00A15B23"/>
    <w:rsid w:val="00A26259"/>
    <w:rsid w:val="00A613AE"/>
    <w:rsid w:val="00A97010"/>
    <w:rsid w:val="00AA29D3"/>
    <w:rsid w:val="00AC55CB"/>
    <w:rsid w:val="00AD1403"/>
    <w:rsid w:val="00B32355"/>
    <w:rsid w:val="00B65D9F"/>
    <w:rsid w:val="00B760BA"/>
    <w:rsid w:val="00B85E6B"/>
    <w:rsid w:val="00BD0D4D"/>
    <w:rsid w:val="00BE2EA6"/>
    <w:rsid w:val="00C528EC"/>
    <w:rsid w:val="00C66479"/>
    <w:rsid w:val="00CD51E2"/>
    <w:rsid w:val="00CE1626"/>
    <w:rsid w:val="00D02305"/>
    <w:rsid w:val="00D032BE"/>
    <w:rsid w:val="00D42A2E"/>
    <w:rsid w:val="00DB36B6"/>
    <w:rsid w:val="00DC79AA"/>
    <w:rsid w:val="00DD0BCB"/>
    <w:rsid w:val="00E92890"/>
    <w:rsid w:val="00F04A11"/>
    <w:rsid w:val="00F405D3"/>
    <w:rsid w:val="00F54A35"/>
    <w:rsid w:val="00F56A8E"/>
    <w:rsid w:val="00FE007E"/>
    <w:rsid w:val="00FE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1BB4B"/>
  <w15:chartTrackingRefBased/>
  <w15:docId w15:val="{6353D6AB-E594-4CF4-9987-57FC6220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E49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365E49"/>
    <w:rPr>
      <w:rFonts w:eastAsiaTheme="minorEastAsia"/>
      <w:lang w:eastAsia="en-AU"/>
    </w:rPr>
  </w:style>
  <w:style w:type="character" w:styleId="Hyperlink">
    <w:name w:val="Hyperlink"/>
    <w:basedOn w:val="DefaultParagraphFont"/>
    <w:uiPriority w:val="99"/>
    <w:unhideWhenUsed/>
    <w:rsid w:val="00365E4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65E4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91D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5E3B6A"/>
    <w:rPr>
      <w:b w:val="0"/>
      <w:bCs w:val="0"/>
      <w:i/>
      <w:iCs/>
    </w:rPr>
  </w:style>
  <w:style w:type="character" w:styleId="Strong">
    <w:name w:val="Strong"/>
    <w:uiPriority w:val="22"/>
    <w:qFormat/>
    <w:rsid w:val="003A073E"/>
    <w:rPr>
      <w:b/>
      <w:bCs/>
      <w:i w:val="0"/>
      <w:iCs w:val="0"/>
    </w:rPr>
  </w:style>
  <w:style w:type="paragraph" w:styleId="Footer">
    <w:name w:val="footer"/>
    <w:basedOn w:val="Normal"/>
    <w:link w:val="FooterChar"/>
    <w:uiPriority w:val="99"/>
    <w:unhideWhenUsed/>
    <w:rsid w:val="005F03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3E8"/>
  </w:style>
  <w:style w:type="paragraph" w:styleId="Title">
    <w:name w:val="Title"/>
    <w:basedOn w:val="Normal"/>
    <w:link w:val="TitleChar"/>
    <w:qFormat/>
    <w:rsid w:val="005F03E8"/>
    <w:pPr>
      <w:spacing w:after="0" w:line="240" w:lineRule="auto"/>
      <w:jc w:val="center"/>
    </w:pPr>
    <w:rPr>
      <w:rFonts w:asciiTheme="majorHAnsi" w:eastAsia="Times New Roman" w:hAnsiTheme="majorHAnsi" w:cs="Times New Roman"/>
      <w:b/>
      <w:cap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F03E8"/>
    <w:rPr>
      <w:rFonts w:asciiTheme="majorHAnsi" w:eastAsia="Times New Roman" w:hAnsiTheme="majorHAnsi" w:cs="Times New Roman"/>
      <w:b/>
      <w:caps/>
      <w:sz w:val="28"/>
      <w:szCs w:val="24"/>
    </w:rPr>
  </w:style>
  <w:style w:type="table" w:styleId="TableGrid">
    <w:name w:val="Table Grid"/>
    <w:basedOn w:val="TableNormal"/>
    <w:rsid w:val="005F03E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basedOn w:val="DefaultParagraphFont"/>
    <w:uiPriority w:val="31"/>
    <w:qFormat/>
    <w:rsid w:val="00C528EC"/>
    <w:rPr>
      <w:rFonts w:asciiTheme="majorHAnsi" w:hAnsiTheme="majorHAnsi"/>
      <w:smallCaps/>
      <w:color w:val="auto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ducation.vic.gov.au/school/principals/spag/governance/Pages/legalops.aspx" TargetMode="External"/><Relationship Id="rId18" Type="http://schemas.openxmlformats.org/officeDocument/2006/relationships/hyperlink" Target="http://www.education.vic.gov.au/school/principals/spag/governance/Pages/councils.aspx" TargetMode="External"/><Relationship Id="rId26" Type="http://schemas.openxmlformats.org/officeDocument/2006/relationships/hyperlink" Target="http://www.education.vic.gov.au/school/principals/spag/management/Pages/parentpayments.asp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education.vic.gov.au/school/principals/spag/management/Pages/advertising.aspx" TargetMode="External"/><Relationship Id="rId34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://www.education.vic.gov.au/school/principals/spag/governance/Pages/information.aspx" TargetMode="External"/><Relationship Id="rId17" Type="http://schemas.openxmlformats.org/officeDocument/2006/relationships/hyperlink" Target="http://www.education.vic.gov.au/school/principals/spag/governance/Pages/safetyresponse.aspx" TargetMode="External"/><Relationship Id="rId25" Type="http://schemas.openxmlformats.org/officeDocument/2006/relationships/hyperlink" Target="http://www.education.vic.gov.au/school/principals/spag/management/Pages/operations.aspx" TargetMode="External"/><Relationship Id="rId33" Type="http://schemas.openxmlformats.org/officeDocument/2006/relationships/hyperlink" Target="http://www.education.vic.gov.au/school/principals/spag/management/pages/management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ducation.vic.gov.au/school/principals/spag/governance/Pages/safetymgt.aspx" TargetMode="External"/><Relationship Id="rId20" Type="http://schemas.openxmlformats.org/officeDocument/2006/relationships/hyperlink" Target="http://www.education.vic.gov.au/school/principals/spag/governance/Pages/socialmedia.aspx" TargetMode="External"/><Relationship Id="rId29" Type="http://schemas.openxmlformats.org/officeDocument/2006/relationships/hyperlink" Target="http://www.education.vic.gov.au/school/principals/spag/management/Pages/media.asp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ducation.vic.gov.au/school/principals/spag/governance/Pages/homeschool.aspx" TargetMode="External"/><Relationship Id="rId24" Type="http://schemas.openxmlformats.org/officeDocument/2006/relationships/hyperlink" Target="http://www.education.vic.gov.au/school/principals/spag/management/Pages/emergency.aspx" TargetMode="External"/><Relationship Id="rId32" Type="http://schemas.openxmlformats.org/officeDocument/2006/relationships/hyperlink" Target="http://www.education.vic.gov.au/school/principals/spag/governance/pages/governance.aspx" TargetMode="Externa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://www.education.vic.gov.au/school/principals/spag/governance/Pages/risk.aspx" TargetMode="External"/><Relationship Id="rId23" Type="http://schemas.openxmlformats.org/officeDocument/2006/relationships/hyperlink" Target="http://www.education.vic.gov.au/school/principals/spag/management/Pages/copyright.aspx" TargetMode="External"/><Relationship Id="rId28" Type="http://schemas.openxmlformats.org/officeDocument/2006/relationships/hyperlink" Target="http://www.education.vic.gov.au/school/principals/spag/management/Pages/mpvisit.aspx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education.vic.gov.au/school/principals/spag/governance/Pages/archives.aspx" TargetMode="External"/><Relationship Id="rId19" Type="http://schemas.openxmlformats.org/officeDocument/2006/relationships/hyperlink" Target="http://www.education.vic.gov.au/school/principals/spag/governance/Pages/accountability.aspx" TargetMode="External"/><Relationship Id="rId31" Type="http://schemas.openxmlformats.org/officeDocument/2006/relationships/hyperlink" Target="http://www.education.vic.gov.au/school/principals/spag/management/Pages/dresscode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education.vic.gov.au/school/principals/spag/governance/Pages/registration.aspx" TargetMode="External"/><Relationship Id="rId22" Type="http://schemas.openxmlformats.org/officeDocument/2006/relationships/hyperlink" Target="http://www.education.vic.gov.au/school/principals/spag/management/Pages/research.aspx" TargetMode="External"/><Relationship Id="rId27" Type="http://schemas.openxmlformats.org/officeDocument/2006/relationships/hyperlink" Target="http://www.education.vic.gov.au/school/principals/spag/management/Pages/personaldev.aspx" TargetMode="External"/><Relationship Id="rId30" Type="http://schemas.openxmlformats.org/officeDocument/2006/relationships/hyperlink" Target="http://www.education.vic.gov.au/school/principals/spag/management/Pages/naming.aspx" TargetMode="External"/><Relationship Id="rId35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B4DE5E705584E950EF497F731B2AC" ma:contentTypeVersion="4" ma:contentTypeDescription="Create a new document." ma:contentTypeScope="" ma:versionID="fcf4fe7d2875eeb93798061f928e28ff">
  <xsd:schema xmlns:xsd="http://www.w3.org/2001/XMLSchema" xmlns:xs="http://www.w3.org/2001/XMLSchema" xmlns:p="http://schemas.microsoft.com/office/2006/metadata/properties" xmlns:ns2="80ebdd2e-2a79-4ec2-9e8a-ba959cb8afdb" xmlns:ns3="70a5c1fa-c721-4e61-8be1-81c4af2d950f" targetNamespace="http://schemas.microsoft.com/office/2006/metadata/properties" ma:root="true" ma:fieldsID="4e1410ca6406d49e8c5a631428ca6131" ns2:_="" ns3:_="">
    <xsd:import namespace="80ebdd2e-2a79-4ec2-9e8a-ba959cb8afdb"/>
    <xsd:import namespace="70a5c1fa-c721-4e61-8be1-81c4af2d95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dd2e-2a79-4ec2-9e8a-ba959cb8af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5c1fa-c721-4e61-8be1-81c4af2d95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FF4F03-315E-47DA-A5A3-A72F2524CA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B34B4B-2667-4332-B07E-C927FA840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109DA8-192E-4732-9ECC-7A73EBAD4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bdd2e-2a79-4ec2-9e8a-ba959cb8afdb"/>
    <ds:schemaRef ds:uri="70a5c1fa-c721-4e61-8be1-81c4af2d95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</dc:creator>
  <cp:keywords/>
  <dc:description/>
  <cp:lastModifiedBy>Anna Rigoni</cp:lastModifiedBy>
  <cp:revision>14</cp:revision>
  <dcterms:created xsi:type="dcterms:W3CDTF">2017-05-18T05:05:00Z</dcterms:created>
  <dcterms:modified xsi:type="dcterms:W3CDTF">2018-01-01T05:03:00Z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0x01010025AB4DE5E705584E950EF497F731B2AC</vt:lpwstr>
  </property>
</Properties>
</file>