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A27" w:rsidRPr="00A70524" w:rsidRDefault="007263A4" w:rsidP="004F0BAA">
      <w:pPr>
        <w:spacing w:after="120"/>
        <w:ind w:left="426" w:right="-22" w:hanging="426"/>
        <w:jc w:val="center"/>
        <w:rPr>
          <w:rFonts w:asciiTheme="majorHAnsi" w:hAnsiTheme="majorHAnsi" w:cs="Arial"/>
          <w:b/>
          <w:i/>
          <w:sz w:val="24"/>
          <w:szCs w:val="24"/>
        </w:rPr>
      </w:pPr>
      <w:r w:rsidRPr="00A70524">
        <w:rPr>
          <w:rFonts w:asciiTheme="majorHAnsi" w:hAnsiTheme="majorHAnsi" w:cs="Arial"/>
          <w:i/>
          <w:sz w:val="24"/>
          <w:szCs w:val="24"/>
        </w:rPr>
        <w:t xml:space="preserve">Charles La Trobe College is committed to providing a safe and caring environment and culture which enables positive relationships to be formed amongst all students and staff and which encourages self-esteem, cooperation, personal growth and a positive attitude to learning and teaching.  A clear policy on Bullying (including cyber bullying) and harassment will inform the community that </w:t>
      </w:r>
      <w:r w:rsidRPr="00A70524">
        <w:rPr>
          <w:rFonts w:asciiTheme="majorHAnsi" w:hAnsiTheme="majorHAnsi" w:cs="Arial"/>
          <w:b/>
          <w:i/>
          <w:sz w:val="24"/>
          <w:szCs w:val="24"/>
        </w:rPr>
        <w:t>bullying and harassment</w:t>
      </w:r>
      <w:r w:rsidRPr="00A70524">
        <w:rPr>
          <w:rFonts w:asciiTheme="majorHAnsi" w:hAnsiTheme="majorHAnsi" w:cs="Arial"/>
          <w:i/>
          <w:sz w:val="24"/>
          <w:szCs w:val="24"/>
        </w:rPr>
        <w:t xml:space="preserve"> </w:t>
      </w:r>
      <w:r w:rsidRPr="00A70524">
        <w:rPr>
          <w:rFonts w:asciiTheme="majorHAnsi" w:hAnsiTheme="majorHAnsi" w:cs="Arial"/>
          <w:b/>
          <w:i/>
          <w:sz w:val="24"/>
          <w:szCs w:val="24"/>
        </w:rPr>
        <w:t xml:space="preserve">in any of its forms </w:t>
      </w:r>
      <w:bookmarkStart w:id="0" w:name="_GoBack"/>
      <w:bookmarkEnd w:id="0"/>
      <w:r w:rsidRPr="00A70524">
        <w:rPr>
          <w:rFonts w:asciiTheme="majorHAnsi" w:hAnsiTheme="majorHAnsi" w:cs="Arial"/>
          <w:b/>
          <w:i/>
          <w:sz w:val="24"/>
          <w:szCs w:val="24"/>
        </w:rPr>
        <w:t>will not be tolerated.</w:t>
      </w:r>
    </w:p>
    <w:p w:rsidR="006B42AD" w:rsidRPr="00A70524" w:rsidRDefault="006B42AD" w:rsidP="004F0BAA">
      <w:pPr>
        <w:pStyle w:val="NoSpacing"/>
        <w:spacing w:after="120"/>
        <w:ind w:left="426" w:right="-22" w:hanging="426"/>
        <w:jc w:val="both"/>
        <w:rPr>
          <w:rFonts w:asciiTheme="majorHAnsi" w:hAnsiTheme="majorHAnsi"/>
          <w:sz w:val="28"/>
          <w:szCs w:val="24"/>
          <w:u w:val="single"/>
        </w:rPr>
      </w:pPr>
      <w:r w:rsidRPr="00A70524">
        <w:rPr>
          <w:rFonts w:asciiTheme="majorHAnsi" w:hAnsiTheme="majorHAnsi"/>
          <w:sz w:val="28"/>
          <w:szCs w:val="24"/>
          <w:u w:val="single"/>
        </w:rPr>
        <w:t>Rationale</w:t>
      </w:r>
    </w:p>
    <w:p w:rsidR="006B42AD" w:rsidRPr="00A70524" w:rsidRDefault="006B42AD" w:rsidP="004F0BAA">
      <w:pPr>
        <w:pStyle w:val="ListParagraph"/>
        <w:numPr>
          <w:ilvl w:val="0"/>
          <w:numId w:val="7"/>
        </w:numPr>
        <w:spacing w:after="120"/>
        <w:ind w:left="426" w:right="-22" w:hanging="426"/>
        <w:contextualSpacing w:val="0"/>
        <w:jc w:val="both"/>
        <w:rPr>
          <w:rFonts w:asciiTheme="majorHAnsi" w:hAnsiTheme="majorHAnsi" w:cs="Arial"/>
        </w:rPr>
      </w:pPr>
      <w:r w:rsidRPr="00A70524">
        <w:rPr>
          <w:rFonts w:asciiTheme="majorHAnsi" w:hAnsiTheme="majorHAnsi" w:cs="Arial"/>
        </w:rPr>
        <w:t xml:space="preserve">Everyone </w:t>
      </w:r>
      <w:r w:rsidRPr="00A70524">
        <w:rPr>
          <w:rFonts w:asciiTheme="majorHAnsi" w:hAnsiTheme="majorHAnsi" w:cs="Arial"/>
          <w:b/>
        </w:rPr>
        <w:t xml:space="preserve">- </w:t>
      </w:r>
      <w:r w:rsidR="00842A27" w:rsidRPr="00A70524">
        <w:rPr>
          <w:rFonts w:asciiTheme="majorHAnsi" w:hAnsiTheme="majorHAnsi" w:cs="Arial"/>
        </w:rPr>
        <w:t>children</w:t>
      </w:r>
      <w:r w:rsidRPr="00A70524">
        <w:rPr>
          <w:rFonts w:asciiTheme="majorHAnsi" w:hAnsiTheme="majorHAnsi" w:cs="Arial"/>
        </w:rPr>
        <w:t xml:space="preserve">, staff and parents – have the right to a safe school environment which is free from bullying of any kind.  Bullying affects everyone and it is the responsibility of all members of our community to address and prevent its occurrence.  </w:t>
      </w:r>
    </w:p>
    <w:p w:rsidR="006B42AD" w:rsidRPr="00A70524" w:rsidRDefault="006B42AD" w:rsidP="004F0BAA">
      <w:pPr>
        <w:pStyle w:val="NoSpacing"/>
        <w:spacing w:after="120"/>
        <w:ind w:left="426" w:right="-22" w:hanging="426"/>
        <w:jc w:val="both"/>
        <w:rPr>
          <w:rFonts w:asciiTheme="majorHAnsi" w:hAnsiTheme="majorHAnsi"/>
          <w:sz w:val="28"/>
          <w:szCs w:val="24"/>
          <w:u w:val="single"/>
        </w:rPr>
      </w:pPr>
      <w:r w:rsidRPr="00A70524">
        <w:rPr>
          <w:rFonts w:asciiTheme="majorHAnsi" w:hAnsiTheme="majorHAnsi"/>
          <w:sz w:val="28"/>
          <w:szCs w:val="24"/>
          <w:u w:val="single"/>
        </w:rPr>
        <w:t>Purpose</w:t>
      </w:r>
    </w:p>
    <w:p w:rsidR="006B42AD" w:rsidRPr="00A70524" w:rsidRDefault="006B42AD" w:rsidP="004F0BAA">
      <w:pPr>
        <w:pStyle w:val="NoSpacing"/>
        <w:numPr>
          <w:ilvl w:val="0"/>
          <w:numId w:val="6"/>
        </w:numPr>
        <w:spacing w:after="120"/>
        <w:ind w:left="426" w:right="-22" w:hanging="426"/>
        <w:jc w:val="both"/>
        <w:rPr>
          <w:rFonts w:asciiTheme="majorHAnsi" w:hAnsiTheme="majorHAnsi"/>
          <w:sz w:val="24"/>
          <w:szCs w:val="24"/>
        </w:rPr>
      </w:pPr>
      <w:r w:rsidRPr="00A70524">
        <w:rPr>
          <w:rFonts w:asciiTheme="majorHAnsi" w:hAnsiTheme="majorHAnsi" w:cs="Arial"/>
          <w:sz w:val="24"/>
          <w:szCs w:val="24"/>
          <w:lang w:val="en-US"/>
        </w:rPr>
        <w:t xml:space="preserve">To create a safe and respectful school environment and prevent bullying, cyber bullying and other unacceptable </w:t>
      </w:r>
      <w:proofErr w:type="spellStart"/>
      <w:r w:rsidRPr="00A70524">
        <w:rPr>
          <w:rFonts w:asciiTheme="majorHAnsi" w:hAnsiTheme="majorHAnsi" w:cs="Arial"/>
          <w:sz w:val="24"/>
          <w:szCs w:val="24"/>
          <w:lang w:val="en-US"/>
        </w:rPr>
        <w:t>behaviours</w:t>
      </w:r>
      <w:proofErr w:type="spellEnd"/>
      <w:r w:rsidRPr="00A70524">
        <w:rPr>
          <w:rFonts w:asciiTheme="majorHAnsi" w:hAnsiTheme="majorHAnsi" w:cs="Arial"/>
          <w:sz w:val="24"/>
          <w:szCs w:val="24"/>
          <w:lang w:val="en-US"/>
        </w:rPr>
        <w:t>.</w:t>
      </w:r>
    </w:p>
    <w:p w:rsidR="00705674" w:rsidRPr="00A70524" w:rsidRDefault="00705674" w:rsidP="004F0BAA">
      <w:pPr>
        <w:numPr>
          <w:ilvl w:val="0"/>
          <w:numId w:val="6"/>
        </w:numPr>
        <w:spacing w:after="120" w:line="240" w:lineRule="auto"/>
        <w:ind w:left="426" w:right="-22" w:hanging="426"/>
        <w:jc w:val="both"/>
        <w:rPr>
          <w:rFonts w:asciiTheme="majorHAnsi" w:hAnsiTheme="majorHAnsi"/>
          <w:sz w:val="24"/>
          <w:szCs w:val="24"/>
        </w:rPr>
      </w:pPr>
      <w:r w:rsidRPr="00A70524">
        <w:rPr>
          <w:rFonts w:asciiTheme="majorHAnsi" w:hAnsiTheme="majorHAnsi"/>
          <w:sz w:val="24"/>
          <w:szCs w:val="24"/>
        </w:rPr>
        <w:t>To ensure the wellbeing of children and young people through the creation and maintenance of a child safe environment.</w:t>
      </w:r>
    </w:p>
    <w:p w:rsidR="006B42AD" w:rsidRPr="00A70524" w:rsidRDefault="006B42AD" w:rsidP="004F0BAA">
      <w:pPr>
        <w:pStyle w:val="NoSpacing"/>
        <w:numPr>
          <w:ilvl w:val="0"/>
          <w:numId w:val="6"/>
        </w:numPr>
        <w:spacing w:after="120"/>
        <w:ind w:left="426" w:right="-22" w:hanging="426"/>
        <w:jc w:val="both"/>
        <w:rPr>
          <w:rFonts w:asciiTheme="majorHAnsi" w:hAnsiTheme="majorHAnsi"/>
          <w:sz w:val="24"/>
          <w:szCs w:val="24"/>
        </w:rPr>
      </w:pPr>
      <w:r w:rsidRPr="00A70524">
        <w:rPr>
          <w:rFonts w:asciiTheme="majorHAnsi" w:hAnsiTheme="majorHAnsi" w:cs="Arial"/>
          <w:sz w:val="24"/>
          <w:szCs w:val="24"/>
          <w:lang w:val="en-US"/>
        </w:rPr>
        <w:t xml:space="preserve">To ensure </w:t>
      </w:r>
      <w:r w:rsidR="007263A4" w:rsidRPr="00A70524">
        <w:rPr>
          <w:rFonts w:asciiTheme="majorHAnsi" w:hAnsiTheme="majorHAnsi" w:cs="Arial"/>
          <w:sz w:val="24"/>
          <w:szCs w:val="24"/>
          <w:lang w:val="en-US"/>
        </w:rPr>
        <w:t>Charles La Trobe College</w:t>
      </w:r>
      <w:r w:rsidRPr="00A70524">
        <w:rPr>
          <w:rFonts w:asciiTheme="majorHAnsi" w:hAnsiTheme="majorHAnsi" w:cs="Arial"/>
          <w:sz w:val="24"/>
          <w:szCs w:val="24"/>
          <w:lang w:val="en-US"/>
        </w:rPr>
        <w:t xml:space="preserve"> complies with DET policy and guidelines.</w:t>
      </w:r>
    </w:p>
    <w:p w:rsidR="00D66982" w:rsidRPr="00A70524" w:rsidRDefault="00D66982" w:rsidP="004F0BAA">
      <w:pPr>
        <w:pStyle w:val="NoSpacing"/>
        <w:numPr>
          <w:ilvl w:val="0"/>
          <w:numId w:val="6"/>
        </w:numPr>
        <w:spacing w:after="120"/>
        <w:ind w:left="426" w:right="-22" w:hanging="426"/>
        <w:jc w:val="both"/>
        <w:rPr>
          <w:rFonts w:asciiTheme="majorHAnsi" w:hAnsiTheme="majorHAnsi" w:cs="Arial"/>
          <w:sz w:val="24"/>
          <w:szCs w:val="24"/>
        </w:rPr>
      </w:pPr>
      <w:r w:rsidRPr="00A70524">
        <w:rPr>
          <w:rFonts w:asciiTheme="majorHAnsi" w:hAnsiTheme="majorHAnsi" w:cs="Arial"/>
          <w:sz w:val="24"/>
          <w:szCs w:val="24"/>
        </w:rPr>
        <w:t xml:space="preserve">To further empower </w:t>
      </w:r>
      <w:r w:rsidR="00842A27" w:rsidRPr="00A70524">
        <w:rPr>
          <w:rFonts w:asciiTheme="majorHAnsi" w:hAnsiTheme="majorHAnsi" w:cs="Arial"/>
          <w:sz w:val="24"/>
          <w:szCs w:val="24"/>
        </w:rPr>
        <w:t>children</w:t>
      </w:r>
      <w:r w:rsidRPr="00A70524">
        <w:rPr>
          <w:rFonts w:asciiTheme="majorHAnsi" w:hAnsiTheme="majorHAnsi" w:cs="Arial"/>
          <w:sz w:val="24"/>
          <w:szCs w:val="24"/>
        </w:rPr>
        <w:t xml:space="preserve"> who are key stakeholders within our organisation.</w:t>
      </w:r>
    </w:p>
    <w:p w:rsidR="00D66982" w:rsidRPr="00A70524" w:rsidRDefault="00D66982" w:rsidP="004F0BAA">
      <w:pPr>
        <w:pStyle w:val="NoSpacing"/>
        <w:numPr>
          <w:ilvl w:val="0"/>
          <w:numId w:val="6"/>
        </w:numPr>
        <w:spacing w:after="120"/>
        <w:ind w:left="426" w:right="-22" w:hanging="426"/>
        <w:jc w:val="both"/>
        <w:rPr>
          <w:rFonts w:asciiTheme="majorHAnsi" w:hAnsiTheme="majorHAnsi" w:cs="Arial"/>
          <w:sz w:val="24"/>
          <w:szCs w:val="24"/>
        </w:rPr>
      </w:pPr>
      <w:r w:rsidRPr="00A70524">
        <w:rPr>
          <w:rFonts w:asciiTheme="majorHAnsi" w:hAnsiTheme="majorHAnsi" w:cs="Arial"/>
          <w:sz w:val="24"/>
          <w:szCs w:val="24"/>
        </w:rPr>
        <w:t xml:space="preserve">To ensure the school has </w:t>
      </w:r>
      <w:r w:rsidR="00E0775F" w:rsidRPr="00A70524">
        <w:rPr>
          <w:rFonts w:asciiTheme="majorHAnsi" w:hAnsiTheme="majorHAnsi" w:cs="Arial"/>
          <w:sz w:val="24"/>
          <w:szCs w:val="24"/>
        </w:rPr>
        <w:t xml:space="preserve">in place </w:t>
      </w:r>
      <w:r w:rsidRPr="00A70524">
        <w:rPr>
          <w:rFonts w:asciiTheme="majorHAnsi" w:hAnsiTheme="majorHAnsi" w:cs="Arial"/>
          <w:sz w:val="24"/>
          <w:szCs w:val="24"/>
        </w:rPr>
        <w:t>strategies to enhance compliance with the Child Safe Standards 2, 4 and 7.</w:t>
      </w:r>
    </w:p>
    <w:p w:rsidR="00D66982" w:rsidRPr="00A70524" w:rsidRDefault="00D66982" w:rsidP="004F0BAA">
      <w:pPr>
        <w:pStyle w:val="NoSpacing"/>
        <w:numPr>
          <w:ilvl w:val="0"/>
          <w:numId w:val="6"/>
        </w:numPr>
        <w:spacing w:after="120"/>
        <w:ind w:left="426" w:right="-22" w:hanging="426"/>
        <w:jc w:val="both"/>
        <w:rPr>
          <w:rFonts w:asciiTheme="majorHAnsi" w:hAnsiTheme="majorHAnsi" w:cs="Arial"/>
          <w:sz w:val="24"/>
          <w:szCs w:val="24"/>
        </w:rPr>
      </w:pPr>
      <w:r w:rsidRPr="00A70524">
        <w:rPr>
          <w:rFonts w:asciiTheme="majorHAnsi" w:hAnsiTheme="majorHAnsi" w:cs="Arial"/>
          <w:sz w:val="24"/>
          <w:szCs w:val="24"/>
        </w:rPr>
        <w:t xml:space="preserve">To ensure the school discharges its duty of care towards </w:t>
      </w:r>
      <w:r w:rsidR="00842A27" w:rsidRPr="00A70524">
        <w:rPr>
          <w:rFonts w:asciiTheme="majorHAnsi" w:hAnsiTheme="majorHAnsi" w:cs="Arial"/>
          <w:sz w:val="24"/>
          <w:szCs w:val="24"/>
        </w:rPr>
        <w:t>children</w:t>
      </w:r>
      <w:r w:rsidRPr="00A70524">
        <w:rPr>
          <w:rFonts w:asciiTheme="majorHAnsi" w:hAnsiTheme="majorHAnsi" w:cs="Arial"/>
          <w:sz w:val="24"/>
          <w:szCs w:val="24"/>
        </w:rPr>
        <w:t>.</w:t>
      </w:r>
    </w:p>
    <w:p w:rsidR="00397421" w:rsidRPr="00A70524" w:rsidRDefault="00397421" w:rsidP="004F0BAA">
      <w:pPr>
        <w:pStyle w:val="NoSpacing"/>
        <w:spacing w:after="120"/>
        <w:ind w:left="426" w:right="-22"/>
        <w:jc w:val="both"/>
        <w:rPr>
          <w:rFonts w:asciiTheme="majorHAnsi" w:hAnsiTheme="majorHAnsi" w:cs="Arial"/>
          <w:sz w:val="24"/>
          <w:szCs w:val="24"/>
        </w:rPr>
      </w:pPr>
    </w:p>
    <w:p w:rsidR="006B42AD" w:rsidRPr="00A70524" w:rsidRDefault="006B42AD" w:rsidP="004F0BAA">
      <w:pPr>
        <w:pStyle w:val="NoSpacing"/>
        <w:spacing w:after="120"/>
        <w:ind w:left="426" w:right="-22" w:hanging="426"/>
        <w:jc w:val="both"/>
        <w:rPr>
          <w:rFonts w:asciiTheme="majorHAnsi" w:hAnsiTheme="majorHAnsi"/>
          <w:sz w:val="24"/>
          <w:szCs w:val="24"/>
          <w:u w:val="single"/>
        </w:rPr>
      </w:pPr>
      <w:r w:rsidRPr="00A70524">
        <w:rPr>
          <w:rFonts w:asciiTheme="majorHAnsi" w:hAnsiTheme="majorHAnsi"/>
          <w:sz w:val="24"/>
          <w:szCs w:val="24"/>
          <w:u w:val="single"/>
        </w:rPr>
        <w:t>Definitions</w:t>
      </w:r>
    </w:p>
    <w:p w:rsidR="00397421" w:rsidRPr="00A70524" w:rsidRDefault="006B42AD" w:rsidP="004F0BAA">
      <w:pPr>
        <w:pStyle w:val="NoSpacing"/>
        <w:spacing w:after="120"/>
        <w:ind w:right="-22"/>
        <w:jc w:val="both"/>
        <w:rPr>
          <w:rFonts w:asciiTheme="majorHAnsi" w:hAnsiTheme="majorHAnsi"/>
          <w:b/>
          <w:sz w:val="24"/>
          <w:szCs w:val="24"/>
          <w:lang w:val="en-US"/>
        </w:rPr>
      </w:pPr>
      <w:r w:rsidRPr="00A70524">
        <w:rPr>
          <w:rFonts w:asciiTheme="majorHAnsi" w:hAnsiTheme="majorHAnsi"/>
          <w:b/>
          <w:i/>
          <w:sz w:val="24"/>
          <w:szCs w:val="24"/>
          <w:lang w:val="en-US"/>
        </w:rPr>
        <w:t>Bullying</w:t>
      </w:r>
      <w:r w:rsidR="00397421" w:rsidRPr="00A70524">
        <w:rPr>
          <w:rFonts w:asciiTheme="majorHAnsi" w:hAnsiTheme="majorHAnsi"/>
          <w:b/>
          <w:sz w:val="24"/>
          <w:szCs w:val="24"/>
          <w:lang w:val="en-US"/>
        </w:rPr>
        <w:t xml:space="preserve"> </w:t>
      </w:r>
      <w:r w:rsidR="00397421" w:rsidRPr="00A70524">
        <w:rPr>
          <w:rFonts w:asciiTheme="majorHAnsi" w:hAnsiTheme="majorHAnsi"/>
          <w:sz w:val="24"/>
          <w:szCs w:val="24"/>
          <w:lang w:val="en-US"/>
        </w:rPr>
        <w:t>i</w:t>
      </w:r>
      <w:r w:rsidR="00287E19" w:rsidRPr="00A70524">
        <w:rPr>
          <w:rFonts w:asciiTheme="majorHAnsi" w:hAnsiTheme="majorHAnsi"/>
          <w:sz w:val="24"/>
          <w:szCs w:val="24"/>
          <w:lang w:val="en-US"/>
        </w:rPr>
        <w:t>s</w:t>
      </w:r>
      <w:r w:rsidRPr="00A70524">
        <w:rPr>
          <w:rFonts w:asciiTheme="majorHAnsi" w:hAnsiTheme="majorHAnsi"/>
          <w:sz w:val="24"/>
          <w:szCs w:val="24"/>
          <w:lang w:val="en-US"/>
        </w:rPr>
        <w:t xml:space="preserve"> when someone, or a group of people, deliberately</w:t>
      </w:r>
      <w:r w:rsidR="00287E19" w:rsidRPr="00A70524">
        <w:rPr>
          <w:rFonts w:asciiTheme="majorHAnsi" w:hAnsiTheme="majorHAnsi"/>
          <w:sz w:val="24"/>
          <w:szCs w:val="24"/>
          <w:lang w:val="en-US"/>
        </w:rPr>
        <w:t xml:space="preserve"> upsets or hurts another person </w:t>
      </w:r>
      <w:r w:rsidRPr="00A70524">
        <w:rPr>
          <w:rFonts w:asciiTheme="majorHAnsi" w:hAnsiTheme="majorHAnsi"/>
          <w:sz w:val="24"/>
          <w:szCs w:val="24"/>
          <w:lang w:val="en-US"/>
        </w:rPr>
        <w:t>or</w:t>
      </w:r>
      <w:r w:rsidR="00287E19" w:rsidRPr="00A70524">
        <w:rPr>
          <w:rFonts w:asciiTheme="majorHAnsi" w:hAnsiTheme="majorHAnsi"/>
          <w:sz w:val="24"/>
          <w:szCs w:val="24"/>
          <w:lang w:val="en-US"/>
        </w:rPr>
        <w:t xml:space="preserve"> </w:t>
      </w:r>
      <w:r w:rsidRPr="00A70524">
        <w:rPr>
          <w:rFonts w:asciiTheme="majorHAnsi" w:hAnsiTheme="majorHAnsi"/>
          <w:sz w:val="24"/>
          <w:szCs w:val="24"/>
          <w:lang w:val="en-US"/>
        </w:rPr>
        <w:t>damages their property, reputation or social acceptance on more</w:t>
      </w:r>
      <w:r w:rsidR="00287E19" w:rsidRPr="00A70524">
        <w:rPr>
          <w:rFonts w:asciiTheme="majorHAnsi" w:hAnsiTheme="majorHAnsi"/>
          <w:sz w:val="24"/>
          <w:szCs w:val="24"/>
          <w:lang w:val="en-US"/>
        </w:rPr>
        <w:t xml:space="preserve"> than one occasion. There is an </w:t>
      </w:r>
      <w:r w:rsidRPr="00A70524">
        <w:rPr>
          <w:rFonts w:asciiTheme="majorHAnsi" w:hAnsiTheme="majorHAnsi"/>
          <w:sz w:val="24"/>
          <w:szCs w:val="24"/>
          <w:lang w:val="en-US"/>
        </w:rPr>
        <w:t>imbalance of power in incidents of bullying with the bully or bullies</w:t>
      </w:r>
      <w:r w:rsidR="00287E19" w:rsidRPr="00A70524">
        <w:rPr>
          <w:rFonts w:asciiTheme="majorHAnsi" w:hAnsiTheme="majorHAnsi"/>
          <w:sz w:val="24"/>
          <w:szCs w:val="24"/>
          <w:lang w:val="en-US"/>
        </w:rPr>
        <w:t xml:space="preserve"> having more power at the time due to age, size, status or </w:t>
      </w:r>
      <w:r w:rsidRPr="00A70524">
        <w:rPr>
          <w:rFonts w:asciiTheme="majorHAnsi" w:hAnsiTheme="majorHAnsi"/>
          <w:sz w:val="24"/>
          <w:szCs w:val="24"/>
          <w:lang w:val="en-US"/>
        </w:rPr>
        <w:t>other reasons.</w:t>
      </w:r>
    </w:p>
    <w:p w:rsidR="00397421" w:rsidRPr="00A70524" w:rsidRDefault="006B42AD" w:rsidP="004F0BAA">
      <w:pPr>
        <w:pStyle w:val="NoSpacing"/>
        <w:spacing w:after="120"/>
        <w:ind w:right="-22"/>
        <w:jc w:val="both"/>
        <w:rPr>
          <w:rFonts w:asciiTheme="majorHAnsi" w:hAnsiTheme="majorHAnsi"/>
          <w:b/>
          <w:sz w:val="24"/>
          <w:szCs w:val="24"/>
          <w:lang w:val="en-US"/>
        </w:rPr>
      </w:pPr>
      <w:r w:rsidRPr="00A70524">
        <w:rPr>
          <w:rFonts w:asciiTheme="majorHAnsi" w:hAnsiTheme="majorHAnsi"/>
          <w:b/>
          <w:sz w:val="24"/>
          <w:szCs w:val="24"/>
          <w:lang w:val="en-US"/>
        </w:rPr>
        <w:t>C</w:t>
      </w:r>
      <w:r w:rsidRPr="00A70524">
        <w:rPr>
          <w:rFonts w:asciiTheme="majorHAnsi" w:hAnsiTheme="majorHAnsi"/>
          <w:b/>
          <w:i/>
          <w:sz w:val="24"/>
          <w:szCs w:val="24"/>
          <w:lang w:val="en-US"/>
        </w:rPr>
        <w:t>yberbullying</w:t>
      </w:r>
      <w:r w:rsidRPr="00A70524">
        <w:rPr>
          <w:rFonts w:asciiTheme="majorHAnsi" w:hAnsiTheme="majorHAnsi"/>
          <w:b/>
          <w:sz w:val="24"/>
          <w:szCs w:val="24"/>
          <w:lang w:val="en-US"/>
        </w:rPr>
        <w:t xml:space="preserve"> </w:t>
      </w:r>
      <w:r w:rsidR="00397421" w:rsidRPr="00A70524">
        <w:rPr>
          <w:rFonts w:asciiTheme="majorHAnsi" w:hAnsiTheme="majorHAnsi"/>
          <w:sz w:val="24"/>
          <w:szCs w:val="24"/>
          <w:lang w:val="en-US"/>
        </w:rPr>
        <w:t>i</w:t>
      </w:r>
      <w:r w:rsidRPr="00A70524">
        <w:rPr>
          <w:rFonts w:asciiTheme="majorHAnsi" w:hAnsiTheme="majorHAnsi"/>
          <w:sz w:val="24"/>
          <w:szCs w:val="24"/>
        </w:rPr>
        <w:t>s direct verbal or indirect bullying behaviours using digital technologies. This</w:t>
      </w:r>
      <w:r w:rsidR="00397421" w:rsidRPr="00A70524">
        <w:rPr>
          <w:rFonts w:asciiTheme="majorHAnsi" w:hAnsiTheme="majorHAnsi"/>
          <w:sz w:val="24"/>
          <w:szCs w:val="24"/>
          <w:lang w:val="en-US"/>
        </w:rPr>
        <w:t xml:space="preserve"> i</w:t>
      </w:r>
      <w:proofErr w:type="spellStart"/>
      <w:r w:rsidRPr="00A70524">
        <w:rPr>
          <w:rFonts w:asciiTheme="majorHAnsi" w:hAnsiTheme="majorHAnsi"/>
          <w:sz w:val="24"/>
          <w:szCs w:val="24"/>
        </w:rPr>
        <w:t>ncludes</w:t>
      </w:r>
      <w:proofErr w:type="spellEnd"/>
      <w:r w:rsidRPr="00A70524">
        <w:rPr>
          <w:rFonts w:asciiTheme="majorHAnsi" w:hAnsiTheme="majorHAnsi"/>
          <w:sz w:val="24"/>
          <w:szCs w:val="24"/>
        </w:rPr>
        <w:t xml:space="preserve"> harassment via a mobile phone, setting up a defamatory p</w:t>
      </w:r>
      <w:r w:rsidR="00194B16" w:rsidRPr="00A70524">
        <w:rPr>
          <w:rFonts w:asciiTheme="majorHAnsi" w:hAnsiTheme="majorHAnsi"/>
          <w:sz w:val="24"/>
          <w:szCs w:val="24"/>
        </w:rPr>
        <w:t xml:space="preserve">ersonal website or deliberately </w:t>
      </w:r>
      <w:r w:rsidRPr="00A70524">
        <w:rPr>
          <w:rFonts w:asciiTheme="majorHAnsi" w:hAnsiTheme="majorHAnsi"/>
          <w:sz w:val="24"/>
          <w:szCs w:val="24"/>
        </w:rPr>
        <w:t>excluding someone from social networking spaces.</w:t>
      </w:r>
    </w:p>
    <w:p w:rsidR="006B42AD" w:rsidRPr="00A70524" w:rsidRDefault="006B42AD" w:rsidP="004F0BAA">
      <w:pPr>
        <w:pStyle w:val="NoSpacing"/>
        <w:spacing w:after="120"/>
        <w:ind w:right="-22"/>
        <w:jc w:val="both"/>
        <w:rPr>
          <w:rFonts w:asciiTheme="majorHAnsi" w:hAnsiTheme="majorHAnsi"/>
          <w:sz w:val="24"/>
          <w:szCs w:val="24"/>
          <w:lang w:val="en-US"/>
        </w:rPr>
      </w:pPr>
      <w:r w:rsidRPr="00A70524">
        <w:rPr>
          <w:rFonts w:asciiTheme="majorHAnsi" w:hAnsiTheme="majorHAnsi"/>
          <w:b/>
          <w:i/>
          <w:sz w:val="24"/>
          <w:szCs w:val="24"/>
        </w:rPr>
        <w:t>Homophobic Bullying</w:t>
      </w:r>
      <w:r w:rsidRPr="00A70524">
        <w:rPr>
          <w:rFonts w:asciiTheme="majorHAnsi" w:hAnsiTheme="majorHAnsi"/>
          <w:i/>
          <w:sz w:val="24"/>
          <w:szCs w:val="24"/>
        </w:rPr>
        <w:t xml:space="preserve"> </w:t>
      </w:r>
      <w:r w:rsidRPr="00A70524">
        <w:rPr>
          <w:rFonts w:asciiTheme="majorHAnsi" w:hAnsiTheme="majorHAnsi"/>
          <w:sz w:val="24"/>
          <w:szCs w:val="24"/>
          <w:lang w:val="en-US"/>
        </w:rPr>
        <w:t>on the basis of sexuality is a common expe</w:t>
      </w:r>
      <w:r w:rsidR="00287E19" w:rsidRPr="00A70524">
        <w:rPr>
          <w:rFonts w:asciiTheme="majorHAnsi" w:hAnsiTheme="majorHAnsi"/>
          <w:sz w:val="24"/>
          <w:szCs w:val="24"/>
          <w:lang w:val="en-US"/>
        </w:rPr>
        <w:t>rience for young people who are</w:t>
      </w:r>
      <w:r w:rsidRPr="00A70524">
        <w:rPr>
          <w:rFonts w:asciiTheme="majorHAnsi" w:hAnsiTheme="majorHAnsi"/>
          <w:b/>
          <w:i/>
          <w:sz w:val="24"/>
          <w:szCs w:val="24"/>
        </w:rPr>
        <w:t xml:space="preserve"> </w:t>
      </w:r>
      <w:r w:rsidRPr="00A70524">
        <w:rPr>
          <w:rFonts w:asciiTheme="majorHAnsi" w:hAnsiTheme="majorHAnsi"/>
          <w:sz w:val="24"/>
          <w:szCs w:val="24"/>
          <w:lang w:val="en-US"/>
        </w:rPr>
        <w:t>same sex attracted or for those who may not behave according to gender stereotypes.</w:t>
      </w:r>
    </w:p>
    <w:p w:rsidR="0006723E" w:rsidRPr="00A70524" w:rsidRDefault="0006723E" w:rsidP="004F0BAA">
      <w:pPr>
        <w:spacing w:after="120" w:line="240" w:lineRule="auto"/>
        <w:ind w:right="-22"/>
        <w:jc w:val="both"/>
        <w:rPr>
          <w:rStyle w:val="Emphasis"/>
          <w:rFonts w:asciiTheme="majorHAnsi" w:hAnsiTheme="majorHAnsi"/>
          <w:b/>
          <w:sz w:val="24"/>
          <w:szCs w:val="24"/>
        </w:rPr>
      </w:pPr>
      <w:r w:rsidRPr="00A70524">
        <w:rPr>
          <w:rStyle w:val="Emphasis"/>
          <w:rFonts w:asciiTheme="majorHAnsi" w:hAnsiTheme="majorHAnsi"/>
          <w:b/>
          <w:sz w:val="24"/>
          <w:szCs w:val="24"/>
        </w:rPr>
        <w:t>Harassment</w:t>
      </w:r>
      <w:r w:rsidR="00194B16" w:rsidRPr="00A70524">
        <w:rPr>
          <w:rStyle w:val="Emphasis"/>
          <w:rFonts w:asciiTheme="majorHAnsi" w:hAnsiTheme="majorHAnsi"/>
          <w:b/>
          <w:sz w:val="24"/>
          <w:szCs w:val="24"/>
        </w:rPr>
        <w:t xml:space="preserve"> </w:t>
      </w:r>
      <w:r w:rsidRPr="00A70524">
        <w:rPr>
          <w:rStyle w:val="Emphasis"/>
          <w:rFonts w:asciiTheme="majorHAnsi" w:hAnsiTheme="majorHAnsi"/>
          <w:i w:val="0"/>
          <w:sz w:val="24"/>
          <w:szCs w:val="24"/>
        </w:rPr>
        <w:t xml:space="preserve">is any verbal, physical or sexual conduct (including gestures) which is uninvited, </w:t>
      </w:r>
      <w:r w:rsidR="00287E19" w:rsidRPr="00A70524">
        <w:rPr>
          <w:rStyle w:val="Emphasis"/>
          <w:rFonts w:asciiTheme="majorHAnsi" w:hAnsiTheme="majorHAnsi"/>
          <w:i w:val="0"/>
          <w:sz w:val="24"/>
          <w:szCs w:val="24"/>
        </w:rPr>
        <w:t xml:space="preserve">    </w:t>
      </w:r>
      <w:r w:rsidRPr="00A70524">
        <w:rPr>
          <w:rStyle w:val="Emphasis"/>
          <w:rFonts w:asciiTheme="majorHAnsi" w:hAnsiTheme="majorHAnsi"/>
          <w:i w:val="0"/>
          <w:sz w:val="24"/>
          <w:szCs w:val="24"/>
        </w:rPr>
        <w:t>unwelcome which could reasonably be expected to cause offence, humiliation or intimidation to a person.</w:t>
      </w:r>
    </w:p>
    <w:p w:rsidR="006B42AD" w:rsidRPr="00A70524" w:rsidRDefault="006B42AD" w:rsidP="004F0BAA">
      <w:pPr>
        <w:pStyle w:val="NoSpacing"/>
        <w:spacing w:after="120"/>
        <w:ind w:left="426" w:right="-22" w:hanging="426"/>
        <w:rPr>
          <w:rFonts w:asciiTheme="majorHAnsi" w:hAnsiTheme="majorHAnsi"/>
          <w:sz w:val="24"/>
          <w:szCs w:val="24"/>
        </w:rPr>
      </w:pPr>
    </w:p>
    <w:p w:rsidR="00397421" w:rsidRPr="00A70524" w:rsidRDefault="006B42AD" w:rsidP="004F0BAA">
      <w:pPr>
        <w:pStyle w:val="NoSpacing"/>
        <w:spacing w:after="120"/>
        <w:ind w:right="-22"/>
        <w:jc w:val="both"/>
        <w:rPr>
          <w:rStyle w:val="Strong"/>
          <w:rFonts w:asciiTheme="majorHAnsi" w:hAnsiTheme="majorHAnsi" w:cs="Arial"/>
          <w:b w:val="0"/>
          <w:sz w:val="24"/>
          <w:szCs w:val="24"/>
          <w:lang w:val="en-US"/>
        </w:rPr>
      </w:pPr>
      <w:r w:rsidRPr="00A70524">
        <w:rPr>
          <w:rStyle w:val="Strong"/>
          <w:rFonts w:asciiTheme="majorHAnsi" w:hAnsiTheme="majorHAnsi" w:cs="Arial"/>
          <w:b w:val="0"/>
          <w:sz w:val="24"/>
          <w:szCs w:val="24"/>
          <w:lang w:val="en-US"/>
        </w:rPr>
        <w:lastRenderedPageBreak/>
        <w:t>Categories of bullying include</w:t>
      </w:r>
      <w:r w:rsidR="00397421" w:rsidRPr="00A70524">
        <w:rPr>
          <w:rStyle w:val="Strong"/>
          <w:rFonts w:asciiTheme="majorHAnsi" w:hAnsiTheme="majorHAnsi" w:cs="Arial"/>
          <w:b w:val="0"/>
          <w:sz w:val="24"/>
          <w:szCs w:val="24"/>
          <w:lang w:val="en-US"/>
        </w:rPr>
        <w:t>:</w:t>
      </w:r>
    </w:p>
    <w:p w:rsidR="00397421" w:rsidRPr="00A70524" w:rsidRDefault="006B42AD" w:rsidP="004F0BAA">
      <w:pPr>
        <w:pStyle w:val="NoSpacing"/>
        <w:numPr>
          <w:ilvl w:val="0"/>
          <w:numId w:val="23"/>
        </w:numPr>
        <w:spacing w:after="120"/>
        <w:ind w:right="-22"/>
        <w:jc w:val="both"/>
        <w:rPr>
          <w:rStyle w:val="Strong"/>
          <w:rFonts w:asciiTheme="majorHAnsi" w:hAnsiTheme="majorHAnsi" w:cs="Arial"/>
          <w:b w:val="0"/>
          <w:sz w:val="24"/>
          <w:szCs w:val="24"/>
          <w:lang w:val="en-US"/>
        </w:rPr>
      </w:pPr>
      <w:r w:rsidRPr="00A70524">
        <w:rPr>
          <w:rStyle w:val="Strong"/>
          <w:rFonts w:asciiTheme="majorHAnsi" w:hAnsiTheme="majorHAnsi" w:cs="Arial"/>
          <w:b w:val="0"/>
          <w:sz w:val="24"/>
          <w:szCs w:val="24"/>
          <w:lang w:val="en-US"/>
        </w:rPr>
        <w:t>direct physical bullying (hitting, kicking, pinching, pushing or damaging property</w:t>
      </w:r>
      <w:r w:rsidR="00397421" w:rsidRPr="00A70524">
        <w:rPr>
          <w:rStyle w:val="Strong"/>
          <w:rFonts w:asciiTheme="majorHAnsi" w:hAnsiTheme="majorHAnsi" w:cs="Arial"/>
          <w:b w:val="0"/>
          <w:sz w:val="24"/>
          <w:szCs w:val="24"/>
          <w:lang w:val="en-US"/>
        </w:rPr>
        <w:t>)</w:t>
      </w:r>
    </w:p>
    <w:p w:rsidR="00397421" w:rsidRPr="00A70524" w:rsidRDefault="006B42AD" w:rsidP="004F0BAA">
      <w:pPr>
        <w:pStyle w:val="NoSpacing"/>
        <w:numPr>
          <w:ilvl w:val="0"/>
          <w:numId w:val="23"/>
        </w:numPr>
        <w:spacing w:after="120"/>
        <w:ind w:right="-22"/>
        <w:jc w:val="both"/>
        <w:rPr>
          <w:rStyle w:val="Strong"/>
          <w:rFonts w:asciiTheme="majorHAnsi" w:hAnsiTheme="majorHAnsi" w:cs="Arial"/>
          <w:b w:val="0"/>
          <w:sz w:val="24"/>
          <w:szCs w:val="24"/>
          <w:lang w:val="en-US"/>
        </w:rPr>
      </w:pPr>
      <w:r w:rsidRPr="00A70524">
        <w:rPr>
          <w:rStyle w:val="Strong"/>
          <w:rFonts w:asciiTheme="majorHAnsi" w:hAnsiTheme="majorHAnsi" w:cs="Arial"/>
          <w:b w:val="0"/>
          <w:sz w:val="24"/>
          <w:szCs w:val="24"/>
          <w:lang w:val="en-US"/>
        </w:rPr>
        <w:t>direct verbal bullying (name calling, insults, teasing, intimidation, racist remarks or verbal abuse),</w:t>
      </w:r>
    </w:p>
    <w:p w:rsidR="00397421" w:rsidRPr="00A70524" w:rsidRDefault="006B42AD" w:rsidP="004F0BAA">
      <w:pPr>
        <w:pStyle w:val="NoSpacing"/>
        <w:numPr>
          <w:ilvl w:val="0"/>
          <w:numId w:val="23"/>
        </w:numPr>
        <w:spacing w:after="120"/>
        <w:ind w:right="-22"/>
        <w:jc w:val="both"/>
        <w:rPr>
          <w:rStyle w:val="Strong"/>
          <w:rFonts w:asciiTheme="majorHAnsi" w:hAnsiTheme="majorHAnsi" w:cs="Arial"/>
          <w:b w:val="0"/>
          <w:sz w:val="24"/>
          <w:szCs w:val="24"/>
          <w:lang w:val="en-US"/>
        </w:rPr>
      </w:pPr>
      <w:r w:rsidRPr="00A70524">
        <w:rPr>
          <w:rStyle w:val="Strong"/>
          <w:rFonts w:asciiTheme="majorHAnsi" w:hAnsiTheme="majorHAnsi" w:cs="Arial"/>
          <w:b w:val="0"/>
          <w:sz w:val="24"/>
          <w:szCs w:val="24"/>
          <w:lang w:val="en-US"/>
        </w:rPr>
        <w:t xml:space="preserve">indirect verbal bullying (lying or spreading </w:t>
      </w:r>
      <w:proofErr w:type="spellStart"/>
      <w:r w:rsidRPr="00A70524">
        <w:rPr>
          <w:rStyle w:val="Strong"/>
          <w:rFonts w:asciiTheme="majorHAnsi" w:hAnsiTheme="majorHAnsi" w:cs="Arial"/>
          <w:b w:val="0"/>
          <w:sz w:val="24"/>
          <w:szCs w:val="24"/>
          <w:lang w:val="en-US"/>
        </w:rPr>
        <w:t>rumours</w:t>
      </w:r>
      <w:proofErr w:type="spellEnd"/>
      <w:r w:rsidRPr="00A70524">
        <w:rPr>
          <w:rStyle w:val="Strong"/>
          <w:rFonts w:asciiTheme="majorHAnsi" w:hAnsiTheme="majorHAnsi" w:cs="Arial"/>
          <w:b w:val="0"/>
          <w:sz w:val="24"/>
          <w:szCs w:val="24"/>
          <w:lang w:val="en-US"/>
        </w:rPr>
        <w:t>, playing nasty jokes, mimicking or encouraging others to socially  exclude someone) and</w:t>
      </w:r>
      <w:r w:rsidR="00397421" w:rsidRPr="00A70524">
        <w:rPr>
          <w:rStyle w:val="Strong"/>
          <w:rFonts w:asciiTheme="majorHAnsi" w:hAnsiTheme="majorHAnsi" w:cs="Arial"/>
          <w:b w:val="0"/>
          <w:sz w:val="24"/>
          <w:szCs w:val="24"/>
          <w:lang w:val="en-US"/>
        </w:rPr>
        <w:t>,</w:t>
      </w:r>
      <w:r w:rsidRPr="00A70524">
        <w:rPr>
          <w:rStyle w:val="Strong"/>
          <w:rFonts w:asciiTheme="majorHAnsi" w:hAnsiTheme="majorHAnsi" w:cs="Arial"/>
          <w:b w:val="0"/>
          <w:sz w:val="24"/>
          <w:szCs w:val="24"/>
          <w:lang w:val="en-US"/>
        </w:rPr>
        <w:t xml:space="preserve"> </w:t>
      </w:r>
    </w:p>
    <w:p w:rsidR="006B42AD" w:rsidRPr="00A70524" w:rsidRDefault="006B42AD" w:rsidP="004F0BAA">
      <w:pPr>
        <w:pStyle w:val="NoSpacing"/>
        <w:numPr>
          <w:ilvl w:val="0"/>
          <w:numId w:val="23"/>
        </w:numPr>
        <w:spacing w:after="120"/>
        <w:ind w:right="-22"/>
        <w:jc w:val="both"/>
        <w:rPr>
          <w:rFonts w:asciiTheme="majorHAnsi" w:hAnsiTheme="majorHAnsi"/>
          <w:b/>
          <w:sz w:val="24"/>
          <w:szCs w:val="24"/>
          <w:lang w:val="en-US"/>
        </w:rPr>
      </w:pPr>
      <w:r w:rsidRPr="00A70524">
        <w:rPr>
          <w:rStyle w:val="Strong"/>
          <w:rFonts w:asciiTheme="majorHAnsi" w:hAnsiTheme="majorHAnsi" w:cs="Arial"/>
          <w:b w:val="0"/>
          <w:sz w:val="24"/>
          <w:szCs w:val="24"/>
          <w:lang w:val="en-US"/>
        </w:rPr>
        <w:t xml:space="preserve">cyberbullying (direct verbal or indirect bullying </w:t>
      </w:r>
      <w:proofErr w:type="spellStart"/>
      <w:r w:rsidRPr="00A70524">
        <w:rPr>
          <w:rStyle w:val="Strong"/>
          <w:rFonts w:asciiTheme="majorHAnsi" w:hAnsiTheme="majorHAnsi" w:cs="Arial"/>
          <w:b w:val="0"/>
          <w:sz w:val="24"/>
          <w:szCs w:val="24"/>
          <w:lang w:val="en-US"/>
        </w:rPr>
        <w:t>behaviours</w:t>
      </w:r>
      <w:proofErr w:type="spellEnd"/>
      <w:r w:rsidRPr="00A70524">
        <w:rPr>
          <w:rStyle w:val="Strong"/>
          <w:rFonts w:asciiTheme="majorHAnsi" w:hAnsiTheme="majorHAnsi" w:cs="Arial"/>
          <w:b w:val="0"/>
          <w:sz w:val="24"/>
          <w:szCs w:val="24"/>
          <w:lang w:val="en-US"/>
        </w:rPr>
        <w:t xml:space="preserve"> using digital technologies including harassment using a mobile phone, setting up a defamatory website or deliberately excluding someone from social spaces).</w:t>
      </w:r>
    </w:p>
    <w:p w:rsidR="006B42AD" w:rsidRPr="00A70524" w:rsidRDefault="006B42AD" w:rsidP="004F0BAA">
      <w:pPr>
        <w:pStyle w:val="NoSpacing"/>
        <w:spacing w:after="120"/>
        <w:ind w:right="-22"/>
        <w:jc w:val="both"/>
        <w:rPr>
          <w:rFonts w:asciiTheme="majorHAnsi" w:hAnsiTheme="majorHAnsi" w:cs="Arial"/>
          <w:sz w:val="24"/>
          <w:szCs w:val="24"/>
          <w:lang w:val="en-US"/>
        </w:rPr>
      </w:pPr>
      <w:r w:rsidRPr="00A70524">
        <w:rPr>
          <w:rFonts w:asciiTheme="majorHAnsi" w:hAnsiTheme="majorHAnsi" w:cs="Arial"/>
          <w:sz w:val="24"/>
          <w:szCs w:val="24"/>
          <w:lang w:val="en-US"/>
        </w:rPr>
        <w:t xml:space="preserve">Many distressing </w:t>
      </w:r>
      <w:proofErr w:type="spellStart"/>
      <w:r w:rsidRPr="00A70524">
        <w:rPr>
          <w:rFonts w:asciiTheme="majorHAnsi" w:hAnsiTheme="majorHAnsi" w:cs="Arial"/>
          <w:sz w:val="24"/>
          <w:szCs w:val="24"/>
          <w:lang w:val="en-US"/>
        </w:rPr>
        <w:t>behaviours</w:t>
      </w:r>
      <w:proofErr w:type="spellEnd"/>
      <w:r w:rsidRPr="00A70524">
        <w:rPr>
          <w:rFonts w:asciiTheme="majorHAnsi" w:hAnsiTheme="majorHAnsi" w:cs="Arial"/>
          <w:sz w:val="24"/>
          <w:szCs w:val="24"/>
          <w:lang w:val="en-US"/>
        </w:rPr>
        <w:t xml:space="preserve"> are not examples of bullying even though they are unpleasant and often require teacher intervention and management.</w:t>
      </w:r>
    </w:p>
    <w:p w:rsidR="006B42AD" w:rsidRPr="00A70524" w:rsidRDefault="006B42AD" w:rsidP="004F0BAA">
      <w:pPr>
        <w:pStyle w:val="NoSpacing"/>
        <w:numPr>
          <w:ilvl w:val="0"/>
          <w:numId w:val="24"/>
        </w:numPr>
        <w:spacing w:after="120"/>
        <w:ind w:right="-22"/>
        <w:jc w:val="both"/>
        <w:rPr>
          <w:rFonts w:asciiTheme="majorHAnsi" w:hAnsiTheme="majorHAnsi" w:cs="Arial"/>
          <w:sz w:val="24"/>
          <w:szCs w:val="24"/>
          <w:lang w:val="en-US"/>
        </w:rPr>
      </w:pPr>
      <w:r w:rsidRPr="00A70524">
        <w:rPr>
          <w:rFonts w:asciiTheme="majorHAnsi" w:hAnsiTheme="majorHAnsi" w:cs="Arial"/>
          <w:sz w:val="24"/>
          <w:szCs w:val="24"/>
          <w:lang w:val="en-US"/>
        </w:rPr>
        <w:t>Mutual conflict involves an argument or disagreement between people but not an imbalance of power. Both parties are upset and usually both want a resolution. Unresolved mutual conflict can develop into bullying if one of the parties targets the other repeatedly in retaliation.</w:t>
      </w:r>
    </w:p>
    <w:p w:rsidR="006B42AD" w:rsidRPr="00A70524" w:rsidRDefault="006B42AD" w:rsidP="004F0BAA">
      <w:pPr>
        <w:pStyle w:val="NoSpacing"/>
        <w:numPr>
          <w:ilvl w:val="0"/>
          <w:numId w:val="24"/>
        </w:numPr>
        <w:spacing w:after="120"/>
        <w:ind w:right="-22"/>
        <w:jc w:val="both"/>
        <w:rPr>
          <w:rFonts w:asciiTheme="majorHAnsi" w:hAnsiTheme="majorHAnsi" w:cs="Arial"/>
          <w:sz w:val="24"/>
          <w:szCs w:val="24"/>
          <w:lang w:val="en-US"/>
        </w:rPr>
      </w:pPr>
      <w:r w:rsidRPr="00A70524">
        <w:rPr>
          <w:rFonts w:asciiTheme="majorHAnsi" w:hAnsiTheme="majorHAnsi" w:cs="Arial"/>
          <w:sz w:val="24"/>
          <w:szCs w:val="24"/>
          <w:lang w:val="en-US"/>
        </w:rPr>
        <w:t>Social rejection or dislike is not bullying unless it involves deliberate and repeated attempts to cause distress, exclude or create dislike by others.</w:t>
      </w:r>
    </w:p>
    <w:p w:rsidR="006B42AD" w:rsidRPr="00A70524" w:rsidRDefault="006B42AD" w:rsidP="004F0BAA">
      <w:pPr>
        <w:pStyle w:val="NoSpacing"/>
        <w:numPr>
          <w:ilvl w:val="0"/>
          <w:numId w:val="24"/>
        </w:numPr>
        <w:spacing w:after="120"/>
        <w:ind w:right="-22"/>
        <w:jc w:val="both"/>
        <w:rPr>
          <w:rFonts w:asciiTheme="majorHAnsi" w:hAnsiTheme="majorHAnsi" w:cs="Arial"/>
          <w:sz w:val="24"/>
          <w:szCs w:val="24"/>
          <w:lang w:val="en-US"/>
        </w:rPr>
      </w:pPr>
      <w:r w:rsidRPr="00A70524">
        <w:rPr>
          <w:rFonts w:asciiTheme="majorHAnsi" w:hAnsiTheme="majorHAnsi" w:cs="Arial"/>
          <w:sz w:val="24"/>
          <w:szCs w:val="24"/>
          <w:lang w:val="en-US"/>
        </w:rPr>
        <w:t xml:space="preserve">Single-episode acts of nastiness or physical aggression are not the same as bullying. If someone is verbally abused or pushed on one occasion they are not being bullied. Nastiness or physical aggression that is directed towards many different people is not the same as bullying. However, this does not mean that single episodes should be ignored or condoned as these are unacceptable </w:t>
      </w:r>
      <w:proofErr w:type="spellStart"/>
      <w:r w:rsidRPr="00A70524">
        <w:rPr>
          <w:rFonts w:asciiTheme="majorHAnsi" w:hAnsiTheme="majorHAnsi" w:cs="Arial"/>
          <w:sz w:val="24"/>
          <w:szCs w:val="24"/>
          <w:lang w:val="en-US"/>
        </w:rPr>
        <w:t>behaviours</w:t>
      </w:r>
      <w:proofErr w:type="spellEnd"/>
      <w:r w:rsidRPr="00A70524">
        <w:rPr>
          <w:rFonts w:asciiTheme="majorHAnsi" w:hAnsiTheme="majorHAnsi" w:cs="Arial"/>
          <w:sz w:val="24"/>
          <w:szCs w:val="24"/>
          <w:lang w:val="en-US"/>
        </w:rPr>
        <w:t>.</w:t>
      </w:r>
    </w:p>
    <w:p w:rsidR="00397421" w:rsidRPr="00A70524" w:rsidRDefault="006B42AD" w:rsidP="004F0BAA">
      <w:pPr>
        <w:pStyle w:val="NoSpacing"/>
        <w:spacing w:after="120"/>
        <w:ind w:right="-22"/>
        <w:jc w:val="both"/>
        <w:rPr>
          <w:rFonts w:asciiTheme="majorHAnsi" w:hAnsiTheme="majorHAnsi"/>
          <w:sz w:val="28"/>
          <w:szCs w:val="24"/>
          <w:u w:val="single"/>
        </w:rPr>
      </w:pPr>
      <w:r w:rsidRPr="00A70524">
        <w:rPr>
          <w:rFonts w:asciiTheme="majorHAnsi" w:hAnsiTheme="majorHAnsi"/>
          <w:sz w:val="28"/>
          <w:szCs w:val="24"/>
          <w:u w:val="single"/>
        </w:rPr>
        <w:t>Implementation</w:t>
      </w:r>
    </w:p>
    <w:p w:rsidR="006B42AD" w:rsidRPr="00A70524" w:rsidRDefault="007263A4" w:rsidP="004F0BAA">
      <w:pPr>
        <w:pStyle w:val="NoSpacing"/>
        <w:spacing w:after="120"/>
        <w:ind w:right="-22"/>
        <w:jc w:val="both"/>
        <w:rPr>
          <w:rFonts w:asciiTheme="majorHAnsi" w:hAnsiTheme="majorHAnsi"/>
          <w:sz w:val="28"/>
          <w:szCs w:val="24"/>
          <w:u w:val="single"/>
        </w:rPr>
      </w:pPr>
      <w:r w:rsidRPr="00A70524">
        <w:rPr>
          <w:rFonts w:asciiTheme="majorHAnsi" w:hAnsiTheme="majorHAnsi"/>
          <w:sz w:val="24"/>
          <w:szCs w:val="24"/>
        </w:rPr>
        <w:t>Charles La Trobe College</w:t>
      </w:r>
      <w:r w:rsidR="006B42AD" w:rsidRPr="00A70524">
        <w:rPr>
          <w:rFonts w:asciiTheme="majorHAnsi" w:hAnsiTheme="majorHAnsi"/>
          <w:sz w:val="24"/>
          <w:szCs w:val="24"/>
        </w:rPr>
        <w:t xml:space="preserve"> </w:t>
      </w:r>
      <w:r w:rsidR="00705674" w:rsidRPr="00A70524">
        <w:rPr>
          <w:rFonts w:asciiTheme="majorHAnsi" w:hAnsiTheme="majorHAnsi"/>
          <w:sz w:val="24"/>
          <w:szCs w:val="24"/>
        </w:rPr>
        <w:t>has</w:t>
      </w:r>
      <w:r w:rsidR="00705674" w:rsidRPr="00A70524">
        <w:rPr>
          <w:rFonts w:asciiTheme="majorHAnsi" w:hAnsiTheme="majorHAnsi"/>
          <w:b/>
          <w:sz w:val="24"/>
          <w:szCs w:val="24"/>
        </w:rPr>
        <w:t xml:space="preserve"> zero tolerance of bullying </w:t>
      </w:r>
      <w:r w:rsidR="0006723E" w:rsidRPr="00A70524">
        <w:rPr>
          <w:rFonts w:asciiTheme="majorHAnsi" w:hAnsiTheme="majorHAnsi"/>
          <w:b/>
          <w:sz w:val="24"/>
          <w:szCs w:val="24"/>
        </w:rPr>
        <w:t xml:space="preserve">and of harassment </w:t>
      </w:r>
      <w:r w:rsidR="00705674" w:rsidRPr="00A70524">
        <w:rPr>
          <w:rFonts w:asciiTheme="majorHAnsi" w:hAnsiTheme="majorHAnsi"/>
          <w:b/>
          <w:sz w:val="24"/>
          <w:szCs w:val="24"/>
        </w:rPr>
        <w:t>in any form.</w:t>
      </w:r>
      <w:r w:rsidR="00397421" w:rsidRPr="00A70524">
        <w:rPr>
          <w:rFonts w:asciiTheme="majorHAnsi" w:hAnsiTheme="majorHAnsi"/>
          <w:b/>
          <w:sz w:val="24"/>
          <w:szCs w:val="24"/>
        </w:rPr>
        <w:t xml:space="preserve">  </w:t>
      </w:r>
      <w:r w:rsidR="00705674" w:rsidRPr="00A70524">
        <w:rPr>
          <w:rFonts w:asciiTheme="majorHAnsi" w:hAnsiTheme="majorHAnsi"/>
          <w:sz w:val="24"/>
          <w:szCs w:val="24"/>
        </w:rPr>
        <w:t xml:space="preserve">The wellbeing of every young person at the school is our </w:t>
      </w:r>
      <w:r w:rsidR="00AD4A04" w:rsidRPr="00A70524">
        <w:rPr>
          <w:rFonts w:asciiTheme="majorHAnsi" w:hAnsiTheme="majorHAnsi"/>
          <w:sz w:val="24"/>
          <w:szCs w:val="24"/>
        </w:rPr>
        <w:t>highest priority</w:t>
      </w:r>
      <w:r w:rsidR="00705674" w:rsidRPr="00A70524">
        <w:rPr>
          <w:rFonts w:asciiTheme="majorHAnsi" w:hAnsiTheme="majorHAnsi"/>
          <w:sz w:val="24"/>
          <w:szCs w:val="24"/>
        </w:rPr>
        <w:t>.</w:t>
      </w:r>
      <w:r w:rsidR="00397421" w:rsidRPr="00A70524">
        <w:rPr>
          <w:rFonts w:asciiTheme="majorHAnsi" w:hAnsiTheme="majorHAnsi"/>
          <w:sz w:val="24"/>
          <w:szCs w:val="24"/>
        </w:rPr>
        <w:t xml:space="preserve">  </w:t>
      </w:r>
      <w:r w:rsidR="00F82574" w:rsidRPr="00A70524">
        <w:rPr>
          <w:rFonts w:asciiTheme="majorHAnsi" w:hAnsiTheme="majorHAnsi"/>
          <w:sz w:val="24"/>
          <w:szCs w:val="24"/>
        </w:rPr>
        <w:t xml:space="preserve">The school encourages all </w:t>
      </w:r>
      <w:r w:rsidR="00842A27" w:rsidRPr="00A70524">
        <w:rPr>
          <w:rFonts w:asciiTheme="majorHAnsi" w:hAnsiTheme="majorHAnsi"/>
          <w:sz w:val="24"/>
          <w:szCs w:val="24"/>
        </w:rPr>
        <w:t>children</w:t>
      </w:r>
      <w:r w:rsidR="00F82574" w:rsidRPr="00A70524">
        <w:rPr>
          <w:rFonts w:asciiTheme="majorHAnsi" w:hAnsiTheme="majorHAnsi"/>
          <w:sz w:val="24"/>
          <w:szCs w:val="24"/>
        </w:rPr>
        <w:t xml:space="preserve"> to speak up when bullying </w:t>
      </w:r>
      <w:r w:rsidR="0006723E" w:rsidRPr="00A70524">
        <w:rPr>
          <w:rFonts w:asciiTheme="majorHAnsi" w:hAnsiTheme="majorHAnsi"/>
          <w:sz w:val="24"/>
          <w:szCs w:val="24"/>
        </w:rPr>
        <w:t xml:space="preserve">or harassment </w:t>
      </w:r>
      <w:r w:rsidR="00F82574" w:rsidRPr="00A70524">
        <w:rPr>
          <w:rFonts w:asciiTheme="majorHAnsi" w:hAnsiTheme="majorHAnsi"/>
          <w:sz w:val="24"/>
          <w:szCs w:val="24"/>
        </w:rPr>
        <w:t>is encountered.</w:t>
      </w:r>
      <w:r w:rsidR="00397421" w:rsidRPr="00A70524">
        <w:rPr>
          <w:rFonts w:asciiTheme="majorHAnsi" w:hAnsiTheme="majorHAnsi"/>
          <w:sz w:val="28"/>
          <w:szCs w:val="24"/>
          <w:u w:val="single"/>
        </w:rPr>
        <w:t xml:space="preserve">  </w:t>
      </w:r>
      <w:r w:rsidR="00705674" w:rsidRPr="00A70524">
        <w:rPr>
          <w:rFonts w:asciiTheme="majorHAnsi" w:hAnsiTheme="majorHAnsi"/>
          <w:sz w:val="24"/>
          <w:szCs w:val="24"/>
        </w:rPr>
        <w:t xml:space="preserve">The school </w:t>
      </w:r>
      <w:r w:rsidR="006B42AD" w:rsidRPr="00A70524">
        <w:rPr>
          <w:rFonts w:asciiTheme="majorHAnsi" w:hAnsiTheme="majorHAnsi"/>
          <w:sz w:val="24"/>
          <w:szCs w:val="24"/>
        </w:rPr>
        <w:t>will:</w:t>
      </w:r>
    </w:p>
    <w:p w:rsidR="006B42AD" w:rsidRPr="00A70524" w:rsidRDefault="006B42AD" w:rsidP="004F0BAA">
      <w:pPr>
        <w:pStyle w:val="NoSpacing"/>
        <w:numPr>
          <w:ilvl w:val="0"/>
          <w:numId w:val="24"/>
        </w:numPr>
        <w:spacing w:after="120"/>
        <w:ind w:right="-22"/>
        <w:jc w:val="both"/>
        <w:rPr>
          <w:rFonts w:asciiTheme="majorHAnsi" w:hAnsiTheme="majorHAnsi" w:cs="Arial"/>
          <w:sz w:val="24"/>
          <w:szCs w:val="24"/>
          <w:lang w:val="en-US"/>
        </w:rPr>
      </w:pPr>
      <w:r w:rsidRPr="00A70524">
        <w:rPr>
          <w:rFonts w:asciiTheme="majorHAnsi" w:hAnsiTheme="majorHAnsi" w:cs="Arial"/>
          <w:sz w:val="24"/>
          <w:szCs w:val="24"/>
          <w:lang w:val="en-US"/>
        </w:rPr>
        <w:t>promote and support safe and respectful learning environments where bullying is not tolerated</w:t>
      </w:r>
    </w:p>
    <w:p w:rsidR="006B42AD" w:rsidRPr="00A70524" w:rsidRDefault="006B42AD" w:rsidP="004F0BAA">
      <w:pPr>
        <w:pStyle w:val="NoSpacing"/>
        <w:numPr>
          <w:ilvl w:val="0"/>
          <w:numId w:val="24"/>
        </w:numPr>
        <w:spacing w:after="120"/>
        <w:ind w:right="-22"/>
        <w:jc w:val="both"/>
        <w:rPr>
          <w:rFonts w:asciiTheme="majorHAnsi" w:hAnsiTheme="majorHAnsi" w:cs="Arial"/>
          <w:sz w:val="24"/>
          <w:szCs w:val="24"/>
          <w:lang w:val="en-US"/>
        </w:rPr>
      </w:pPr>
      <w:r w:rsidRPr="00A70524">
        <w:rPr>
          <w:rFonts w:asciiTheme="majorHAnsi" w:hAnsiTheme="majorHAnsi" w:cs="Arial"/>
          <w:sz w:val="24"/>
          <w:szCs w:val="24"/>
          <w:lang w:val="en-US"/>
        </w:rPr>
        <w:t xml:space="preserve">provide clear definitions of what is and what is not bullying, including descriptions of the different subtypes of bullying </w:t>
      </w:r>
    </w:p>
    <w:p w:rsidR="006B42AD" w:rsidRPr="00A70524" w:rsidRDefault="006B42AD" w:rsidP="004F0BAA">
      <w:pPr>
        <w:pStyle w:val="NoSpacing"/>
        <w:numPr>
          <w:ilvl w:val="0"/>
          <w:numId w:val="24"/>
        </w:numPr>
        <w:spacing w:after="120"/>
        <w:ind w:right="-22"/>
        <w:jc w:val="both"/>
        <w:rPr>
          <w:rFonts w:asciiTheme="majorHAnsi" w:hAnsiTheme="majorHAnsi" w:cs="Arial"/>
          <w:sz w:val="24"/>
          <w:szCs w:val="24"/>
          <w:lang w:val="en-US"/>
        </w:rPr>
      </w:pPr>
      <w:r w:rsidRPr="00A70524">
        <w:rPr>
          <w:rFonts w:asciiTheme="majorHAnsi" w:hAnsiTheme="majorHAnsi" w:cs="Arial"/>
          <w:sz w:val="24"/>
          <w:szCs w:val="24"/>
          <w:lang w:val="en-US"/>
        </w:rPr>
        <w:t>put in place whole-school strategies and initiatives as outlined in DET’s anti-bullying policy</w:t>
      </w:r>
    </w:p>
    <w:p w:rsidR="00705674" w:rsidRPr="00A70524" w:rsidRDefault="00705674" w:rsidP="004F0BAA">
      <w:pPr>
        <w:pStyle w:val="NoSpacing"/>
        <w:numPr>
          <w:ilvl w:val="0"/>
          <w:numId w:val="24"/>
        </w:numPr>
        <w:spacing w:after="120"/>
        <w:ind w:right="-22"/>
        <w:jc w:val="both"/>
        <w:rPr>
          <w:rFonts w:asciiTheme="majorHAnsi" w:hAnsiTheme="majorHAnsi" w:cs="Arial"/>
          <w:sz w:val="24"/>
          <w:szCs w:val="24"/>
          <w:lang w:val="en-US"/>
        </w:rPr>
      </w:pPr>
      <w:r w:rsidRPr="00A70524">
        <w:rPr>
          <w:rFonts w:asciiTheme="majorHAnsi" w:hAnsiTheme="majorHAnsi" w:cs="Arial"/>
          <w:sz w:val="24"/>
          <w:szCs w:val="24"/>
          <w:lang w:val="en-US"/>
        </w:rPr>
        <w:t>provide training for staff and volunteers about the school’s child safe culture and the anti-bullying policy</w:t>
      </w:r>
    </w:p>
    <w:p w:rsidR="006B42AD" w:rsidRPr="00A70524" w:rsidRDefault="006B42AD" w:rsidP="004F0BAA">
      <w:pPr>
        <w:pStyle w:val="NoSpacing"/>
        <w:numPr>
          <w:ilvl w:val="0"/>
          <w:numId w:val="24"/>
        </w:numPr>
        <w:spacing w:after="120"/>
        <w:ind w:right="-22"/>
        <w:jc w:val="both"/>
        <w:rPr>
          <w:rFonts w:asciiTheme="majorHAnsi" w:hAnsiTheme="majorHAnsi" w:cs="Arial"/>
          <w:sz w:val="24"/>
          <w:szCs w:val="24"/>
          <w:lang w:val="en-US"/>
        </w:rPr>
      </w:pPr>
      <w:r w:rsidRPr="00A70524">
        <w:rPr>
          <w:rFonts w:asciiTheme="majorHAnsi" w:hAnsiTheme="majorHAnsi" w:cs="Arial"/>
          <w:sz w:val="24"/>
          <w:szCs w:val="24"/>
          <w:lang w:val="en-US"/>
        </w:rPr>
        <w:t xml:space="preserve">develop a Student Engagement Policy that includes processes and strategies to prevent and respond to incidents of bullying and other </w:t>
      </w:r>
      <w:r w:rsidR="00FC4F67" w:rsidRPr="00A70524">
        <w:rPr>
          <w:rFonts w:asciiTheme="majorHAnsi" w:hAnsiTheme="majorHAnsi" w:cs="Arial"/>
          <w:sz w:val="24"/>
          <w:szCs w:val="24"/>
          <w:lang w:val="en-US"/>
        </w:rPr>
        <w:t xml:space="preserve">forms of unacceptable </w:t>
      </w:r>
      <w:proofErr w:type="spellStart"/>
      <w:r w:rsidR="00FC4F67" w:rsidRPr="00A70524">
        <w:rPr>
          <w:rFonts w:asciiTheme="majorHAnsi" w:hAnsiTheme="majorHAnsi" w:cs="Arial"/>
          <w:sz w:val="24"/>
          <w:szCs w:val="24"/>
          <w:lang w:val="en-US"/>
        </w:rPr>
        <w:t>behaviour</w:t>
      </w:r>
      <w:proofErr w:type="spellEnd"/>
    </w:p>
    <w:p w:rsidR="00FC4F67" w:rsidRPr="00A70524" w:rsidRDefault="00FC4F67" w:rsidP="004F0BAA">
      <w:pPr>
        <w:pStyle w:val="NoSpacing"/>
        <w:numPr>
          <w:ilvl w:val="0"/>
          <w:numId w:val="24"/>
        </w:numPr>
        <w:spacing w:after="120"/>
        <w:ind w:right="-22"/>
        <w:jc w:val="both"/>
        <w:rPr>
          <w:rFonts w:asciiTheme="majorHAnsi" w:hAnsiTheme="majorHAnsi" w:cs="Arial"/>
          <w:sz w:val="24"/>
          <w:szCs w:val="24"/>
          <w:lang w:val="en-US"/>
        </w:rPr>
      </w:pPr>
      <w:r w:rsidRPr="00A70524">
        <w:rPr>
          <w:rFonts w:asciiTheme="majorHAnsi" w:hAnsiTheme="majorHAnsi" w:cs="Arial"/>
          <w:sz w:val="24"/>
          <w:szCs w:val="24"/>
          <w:lang w:val="en-US"/>
        </w:rPr>
        <w:lastRenderedPageBreak/>
        <w:t xml:space="preserve">include a statement about bullying and cyberbullying </w:t>
      </w:r>
      <w:proofErr w:type="spellStart"/>
      <w:r w:rsidRPr="00A70524">
        <w:rPr>
          <w:rFonts w:asciiTheme="majorHAnsi" w:hAnsiTheme="majorHAnsi" w:cs="Arial"/>
          <w:sz w:val="24"/>
          <w:szCs w:val="24"/>
          <w:lang w:val="en-US"/>
        </w:rPr>
        <w:t>behaviours</w:t>
      </w:r>
      <w:proofErr w:type="spellEnd"/>
      <w:r w:rsidRPr="00A70524">
        <w:rPr>
          <w:rFonts w:asciiTheme="majorHAnsi" w:hAnsiTheme="majorHAnsi" w:cs="Arial"/>
          <w:sz w:val="24"/>
          <w:szCs w:val="24"/>
          <w:lang w:val="en-US"/>
        </w:rPr>
        <w:t xml:space="preserve"> in the Rights and Responsibilities section of the Student Engagement Policy</w:t>
      </w:r>
    </w:p>
    <w:p w:rsidR="006B42AD" w:rsidRPr="00A70524" w:rsidRDefault="005B26D5" w:rsidP="004F0BAA">
      <w:pPr>
        <w:pStyle w:val="NoSpacing"/>
        <w:numPr>
          <w:ilvl w:val="0"/>
          <w:numId w:val="24"/>
        </w:numPr>
        <w:spacing w:after="120"/>
        <w:ind w:right="-22"/>
        <w:jc w:val="both"/>
        <w:rPr>
          <w:rFonts w:asciiTheme="majorHAnsi" w:hAnsiTheme="majorHAnsi" w:cs="Arial"/>
          <w:sz w:val="24"/>
          <w:szCs w:val="24"/>
          <w:lang w:val="en-US"/>
        </w:rPr>
      </w:pPr>
      <w:r w:rsidRPr="00A70524">
        <w:rPr>
          <w:rFonts w:asciiTheme="majorHAnsi" w:hAnsiTheme="majorHAnsi" w:cs="Arial"/>
          <w:sz w:val="24"/>
          <w:szCs w:val="24"/>
          <w:lang w:val="en-US"/>
        </w:rPr>
        <w:t>i</w:t>
      </w:r>
      <w:r w:rsidR="006B42AD" w:rsidRPr="00A70524">
        <w:rPr>
          <w:rFonts w:asciiTheme="majorHAnsi" w:hAnsiTheme="majorHAnsi" w:cs="Arial"/>
          <w:sz w:val="24"/>
          <w:szCs w:val="24"/>
          <w:lang w:val="en-US"/>
        </w:rPr>
        <w:t xml:space="preserve">nvolve </w:t>
      </w:r>
      <w:r w:rsidR="00842A27" w:rsidRPr="00A70524">
        <w:rPr>
          <w:rFonts w:asciiTheme="majorHAnsi" w:hAnsiTheme="majorHAnsi" w:cs="Arial"/>
          <w:sz w:val="24"/>
          <w:szCs w:val="24"/>
          <w:lang w:val="en-US"/>
        </w:rPr>
        <w:t>children</w:t>
      </w:r>
      <w:r w:rsidR="006B42AD" w:rsidRPr="00A70524">
        <w:rPr>
          <w:rFonts w:asciiTheme="majorHAnsi" w:hAnsiTheme="majorHAnsi" w:cs="Arial"/>
          <w:sz w:val="24"/>
          <w:szCs w:val="24"/>
          <w:lang w:val="en-US"/>
        </w:rPr>
        <w:t>, staff and parents in updating the Student Engagement Policy.</w:t>
      </w:r>
    </w:p>
    <w:p w:rsidR="006B42AD" w:rsidRPr="00A70524" w:rsidRDefault="006B42AD" w:rsidP="004F0BAA">
      <w:pPr>
        <w:pStyle w:val="NoSpacing"/>
        <w:numPr>
          <w:ilvl w:val="0"/>
          <w:numId w:val="24"/>
        </w:numPr>
        <w:spacing w:after="120"/>
        <w:ind w:right="-22"/>
        <w:jc w:val="both"/>
        <w:rPr>
          <w:rFonts w:asciiTheme="majorHAnsi" w:hAnsiTheme="majorHAnsi" w:cs="Arial"/>
          <w:sz w:val="24"/>
          <w:szCs w:val="24"/>
          <w:lang w:val="en-US"/>
        </w:rPr>
      </w:pPr>
      <w:r w:rsidRPr="00A70524">
        <w:rPr>
          <w:rFonts w:asciiTheme="majorHAnsi" w:hAnsiTheme="majorHAnsi" w:cs="Arial"/>
          <w:sz w:val="24"/>
          <w:szCs w:val="24"/>
          <w:lang w:val="en-US"/>
        </w:rPr>
        <w:t>take a whole-school approach focusing on safety and wellbeing</w:t>
      </w:r>
    </w:p>
    <w:p w:rsidR="006B42AD" w:rsidRPr="00A70524" w:rsidRDefault="006B42AD" w:rsidP="004F0BAA">
      <w:pPr>
        <w:pStyle w:val="NoSpacing"/>
        <w:numPr>
          <w:ilvl w:val="0"/>
          <w:numId w:val="24"/>
        </w:numPr>
        <w:spacing w:after="120"/>
        <w:ind w:right="-22"/>
        <w:jc w:val="both"/>
        <w:rPr>
          <w:rFonts w:asciiTheme="majorHAnsi" w:hAnsiTheme="majorHAnsi" w:cs="Arial"/>
          <w:sz w:val="24"/>
          <w:szCs w:val="24"/>
          <w:lang w:val="en-US"/>
        </w:rPr>
      </w:pPr>
      <w:r w:rsidRPr="00A70524">
        <w:rPr>
          <w:rFonts w:asciiTheme="majorHAnsi" w:hAnsiTheme="majorHAnsi" w:cs="Arial"/>
          <w:sz w:val="24"/>
          <w:szCs w:val="24"/>
          <w:lang w:val="en-US"/>
        </w:rPr>
        <w:t xml:space="preserve">consistently respond to all incidents of bullying that have been reported to the school and ensure that planned interventions are used to respond to these incidents </w:t>
      </w:r>
    </w:p>
    <w:p w:rsidR="006B42AD" w:rsidRPr="00A70524" w:rsidRDefault="006B42AD" w:rsidP="004F0BAA">
      <w:pPr>
        <w:pStyle w:val="NoSpacing"/>
        <w:numPr>
          <w:ilvl w:val="0"/>
          <w:numId w:val="24"/>
        </w:numPr>
        <w:spacing w:after="120"/>
        <w:ind w:right="-22"/>
        <w:jc w:val="both"/>
        <w:rPr>
          <w:rFonts w:asciiTheme="majorHAnsi" w:hAnsiTheme="majorHAnsi" w:cs="Arial"/>
          <w:sz w:val="24"/>
          <w:szCs w:val="24"/>
          <w:lang w:val="en-US"/>
        </w:rPr>
      </w:pPr>
      <w:r w:rsidRPr="00A70524">
        <w:rPr>
          <w:rFonts w:asciiTheme="majorHAnsi" w:hAnsiTheme="majorHAnsi" w:cs="Arial"/>
          <w:sz w:val="24"/>
          <w:szCs w:val="24"/>
          <w:lang w:val="en-US"/>
        </w:rPr>
        <w:t xml:space="preserve">ensure that support is provided to any student who has been affected by, engaged in or witnessed bullying behaviour </w:t>
      </w:r>
    </w:p>
    <w:p w:rsidR="006B42AD" w:rsidRPr="00A70524" w:rsidRDefault="006B42AD" w:rsidP="004F0BAA">
      <w:pPr>
        <w:pStyle w:val="NoSpacing"/>
        <w:numPr>
          <w:ilvl w:val="0"/>
          <w:numId w:val="24"/>
        </w:numPr>
        <w:spacing w:after="120"/>
        <w:ind w:right="-22"/>
        <w:jc w:val="both"/>
        <w:rPr>
          <w:rFonts w:asciiTheme="majorHAnsi" w:hAnsiTheme="majorHAnsi" w:cs="Arial"/>
          <w:sz w:val="24"/>
          <w:szCs w:val="24"/>
          <w:lang w:val="en-US"/>
        </w:rPr>
      </w:pPr>
      <w:r w:rsidRPr="00A70524">
        <w:rPr>
          <w:rFonts w:asciiTheme="majorHAnsi" w:hAnsiTheme="majorHAnsi" w:cs="Arial"/>
          <w:sz w:val="24"/>
          <w:szCs w:val="24"/>
          <w:lang w:val="en-US"/>
        </w:rPr>
        <w:t xml:space="preserve">provide regular updates, within the bounds of privacy legislation, to parents or caregivers about the management of incidents </w:t>
      </w:r>
    </w:p>
    <w:p w:rsidR="00397421" w:rsidRPr="00A70524" w:rsidRDefault="006B42AD" w:rsidP="004F0BAA">
      <w:pPr>
        <w:pStyle w:val="NoSpacing"/>
        <w:numPr>
          <w:ilvl w:val="0"/>
          <w:numId w:val="24"/>
        </w:numPr>
        <w:spacing w:after="120"/>
        <w:ind w:right="-22"/>
        <w:jc w:val="both"/>
        <w:rPr>
          <w:rFonts w:asciiTheme="majorHAnsi" w:hAnsiTheme="majorHAnsi" w:cs="Arial"/>
          <w:sz w:val="24"/>
          <w:szCs w:val="24"/>
          <w:lang w:val="en-US"/>
        </w:rPr>
      </w:pPr>
      <w:r w:rsidRPr="00A70524">
        <w:rPr>
          <w:rFonts w:asciiTheme="majorHAnsi" w:hAnsiTheme="majorHAnsi" w:cs="Arial"/>
          <w:sz w:val="24"/>
          <w:szCs w:val="24"/>
          <w:lang w:val="en-US"/>
        </w:rPr>
        <w:t>address cyber bullying as part of its Internet / Social Media Policy</w:t>
      </w:r>
    </w:p>
    <w:p w:rsidR="0006723E" w:rsidRPr="00A70524" w:rsidRDefault="00397421" w:rsidP="004F0BAA">
      <w:pPr>
        <w:pStyle w:val="NoSpacing"/>
        <w:spacing w:after="120"/>
        <w:ind w:right="-22"/>
        <w:jc w:val="both"/>
        <w:rPr>
          <w:rStyle w:val="Emphasis"/>
          <w:rFonts w:asciiTheme="majorHAnsi" w:hAnsiTheme="majorHAnsi" w:cs="Arial"/>
          <w:i w:val="0"/>
          <w:iCs w:val="0"/>
          <w:sz w:val="24"/>
          <w:szCs w:val="24"/>
          <w:lang w:val="en-US"/>
        </w:rPr>
      </w:pPr>
      <w:r w:rsidRPr="00A70524">
        <w:rPr>
          <w:rStyle w:val="Emphasis"/>
          <w:rFonts w:asciiTheme="majorHAnsi" w:hAnsiTheme="majorHAnsi"/>
          <w:i w:val="0"/>
          <w:sz w:val="24"/>
          <w:szCs w:val="24"/>
        </w:rPr>
        <w:t>C</w:t>
      </w:r>
      <w:r w:rsidR="0006723E" w:rsidRPr="00A70524">
        <w:rPr>
          <w:rStyle w:val="Emphasis"/>
          <w:rFonts w:asciiTheme="majorHAnsi" w:hAnsiTheme="majorHAnsi"/>
          <w:i w:val="0"/>
          <w:sz w:val="24"/>
          <w:szCs w:val="24"/>
        </w:rPr>
        <w:t xml:space="preserve">onstructive strategies to deal with harassment will include: </w:t>
      </w:r>
    </w:p>
    <w:p w:rsidR="0006723E" w:rsidRPr="00A70524" w:rsidRDefault="0006723E" w:rsidP="004F0BAA">
      <w:pPr>
        <w:pStyle w:val="NoSpacing"/>
        <w:numPr>
          <w:ilvl w:val="0"/>
          <w:numId w:val="24"/>
        </w:numPr>
        <w:spacing w:after="120"/>
        <w:ind w:right="-22"/>
        <w:jc w:val="both"/>
        <w:rPr>
          <w:rFonts w:asciiTheme="majorHAnsi" w:hAnsiTheme="majorHAnsi" w:cs="Arial"/>
          <w:sz w:val="24"/>
          <w:szCs w:val="24"/>
          <w:lang w:val="en-US"/>
        </w:rPr>
      </w:pPr>
      <w:r w:rsidRPr="00A70524">
        <w:rPr>
          <w:rFonts w:asciiTheme="majorHAnsi" w:hAnsiTheme="majorHAnsi" w:cs="Arial"/>
          <w:sz w:val="24"/>
          <w:szCs w:val="24"/>
          <w:lang w:val="en-US"/>
        </w:rPr>
        <w:t xml:space="preserve">education in coping strategies; </w:t>
      </w:r>
    </w:p>
    <w:p w:rsidR="0006723E" w:rsidRPr="00A70524" w:rsidRDefault="0006723E" w:rsidP="004F0BAA">
      <w:pPr>
        <w:pStyle w:val="NoSpacing"/>
        <w:numPr>
          <w:ilvl w:val="0"/>
          <w:numId w:val="24"/>
        </w:numPr>
        <w:spacing w:after="120"/>
        <w:ind w:right="-22"/>
        <w:jc w:val="both"/>
        <w:rPr>
          <w:rFonts w:asciiTheme="majorHAnsi" w:hAnsiTheme="majorHAnsi" w:cs="Arial"/>
          <w:sz w:val="24"/>
          <w:szCs w:val="24"/>
          <w:lang w:val="en-US"/>
        </w:rPr>
      </w:pPr>
      <w:r w:rsidRPr="00A70524">
        <w:rPr>
          <w:rFonts w:asciiTheme="majorHAnsi" w:hAnsiTheme="majorHAnsi" w:cs="Arial"/>
          <w:sz w:val="24"/>
          <w:szCs w:val="24"/>
          <w:lang w:val="en-US"/>
        </w:rPr>
        <w:t xml:space="preserve">assertiveness training; </w:t>
      </w:r>
    </w:p>
    <w:p w:rsidR="0006723E" w:rsidRPr="00A70524" w:rsidRDefault="0006723E" w:rsidP="004F0BAA">
      <w:pPr>
        <w:pStyle w:val="NoSpacing"/>
        <w:numPr>
          <w:ilvl w:val="0"/>
          <w:numId w:val="24"/>
        </w:numPr>
        <w:spacing w:after="120"/>
        <w:ind w:right="-22"/>
        <w:jc w:val="both"/>
        <w:rPr>
          <w:rFonts w:asciiTheme="majorHAnsi" w:hAnsiTheme="majorHAnsi" w:cs="Arial"/>
          <w:sz w:val="24"/>
          <w:szCs w:val="24"/>
          <w:lang w:val="en-US"/>
        </w:rPr>
      </w:pPr>
      <w:r w:rsidRPr="00A70524">
        <w:rPr>
          <w:rFonts w:asciiTheme="majorHAnsi" w:hAnsiTheme="majorHAnsi" w:cs="Arial"/>
          <w:sz w:val="24"/>
          <w:szCs w:val="24"/>
          <w:lang w:val="en-US"/>
        </w:rPr>
        <w:t xml:space="preserve">problem solving and social skills; </w:t>
      </w:r>
    </w:p>
    <w:p w:rsidR="0006723E" w:rsidRPr="00A70524" w:rsidRDefault="0006723E" w:rsidP="004F0BAA">
      <w:pPr>
        <w:pStyle w:val="NoSpacing"/>
        <w:numPr>
          <w:ilvl w:val="0"/>
          <w:numId w:val="24"/>
        </w:numPr>
        <w:spacing w:after="120"/>
        <w:ind w:right="-22"/>
        <w:jc w:val="both"/>
        <w:rPr>
          <w:rFonts w:asciiTheme="majorHAnsi" w:hAnsiTheme="majorHAnsi" w:cs="Arial"/>
          <w:sz w:val="24"/>
          <w:szCs w:val="24"/>
          <w:lang w:val="en-US"/>
        </w:rPr>
      </w:pPr>
      <w:r w:rsidRPr="00A70524">
        <w:rPr>
          <w:rFonts w:asciiTheme="majorHAnsi" w:hAnsiTheme="majorHAnsi" w:cs="Arial"/>
          <w:sz w:val="24"/>
          <w:szCs w:val="24"/>
          <w:lang w:val="en-US"/>
        </w:rPr>
        <w:t xml:space="preserve">counselling and behaviour modification. </w:t>
      </w:r>
    </w:p>
    <w:p w:rsidR="00397421" w:rsidRPr="00A70524" w:rsidRDefault="00397421" w:rsidP="004F0BAA">
      <w:pPr>
        <w:pStyle w:val="NoSpacing"/>
        <w:spacing w:after="120"/>
        <w:ind w:right="-22"/>
        <w:jc w:val="both"/>
        <w:rPr>
          <w:rStyle w:val="Emphasis"/>
          <w:rFonts w:asciiTheme="majorHAnsi" w:hAnsiTheme="majorHAnsi"/>
          <w:i w:val="0"/>
          <w:sz w:val="24"/>
          <w:szCs w:val="24"/>
        </w:rPr>
      </w:pPr>
    </w:p>
    <w:p w:rsidR="0006723E" w:rsidRPr="00A70524" w:rsidRDefault="0006723E" w:rsidP="004F0BAA">
      <w:pPr>
        <w:pStyle w:val="NoSpacing"/>
        <w:spacing w:after="120"/>
        <w:ind w:right="-22"/>
        <w:jc w:val="both"/>
        <w:rPr>
          <w:rFonts w:asciiTheme="majorHAnsi" w:hAnsiTheme="majorHAnsi"/>
          <w:i/>
          <w:sz w:val="24"/>
          <w:szCs w:val="24"/>
        </w:rPr>
      </w:pPr>
      <w:r w:rsidRPr="00A70524">
        <w:rPr>
          <w:rStyle w:val="Emphasis"/>
          <w:rFonts w:asciiTheme="majorHAnsi" w:hAnsiTheme="majorHAnsi"/>
          <w:i w:val="0"/>
          <w:sz w:val="24"/>
          <w:szCs w:val="24"/>
        </w:rPr>
        <w:t>These strategies will be employed in preference to punitive sanctions and negative consequences</w:t>
      </w:r>
    </w:p>
    <w:p w:rsidR="006B42AD" w:rsidRPr="00A70524" w:rsidRDefault="006B42AD" w:rsidP="004F0BAA">
      <w:pPr>
        <w:pStyle w:val="NoSpacing"/>
        <w:spacing w:after="120"/>
        <w:ind w:right="-22"/>
        <w:jc w:val="both"/>
        <w:rPr>
          <w:rFonts w:asciiTheme="majorHAnsi" w:hAnsiTheme="majorHAnsi"/>
          <w:sz w:val="24"/>
          <w:szCs w:val="24"/>
        </w:rPr>
      </w:pPr>
      <w:r w:rsidRPr="00A70524">
        <w:rPr>
          <w:rFonts w:asciiTheme="majorHAnsi" w:hAnsiTheme="majorHAnsi"/>
          <w:sz w:val="24"/>
          <w:szCs w:val="24"/>
        </w:rPr>
        <w:t xml:space="preserve">The school will ensure the </w:t>
      </w:r>
      <w:r w:rsidRPr="00A70524">
        <w:rPr>
          <w:rFonts w:asciiTheme="majorHAnsi" w:eastAsia="Times New Roman" w:hAnsiTheme="majorHAnsi"/>
          <w:sz w:val="24"/>
          <w:szCs w:val="24"/>
        </w:rPr>
        <w:t>p</w:t>
      </w:r>
      <w:r w:rsidRPr="00A70524">
        <w:rPr>
          <w:rFonts w:asciiTheme="majorHAnsi" w:hAnsiTheme="majorHAnsi"/>
          <w:sz w:val="24"/>
          <w:szCs w:val="24"/>
        </w:rPr>
        <w:t>olicy is easily accessible within the school community and published on the school's website</w:t>
      </w:r>
      <w:r w:rsidRPr="00A70524">
        <w:rPr>
          <w:rFonts w:asciiTheme="majorHAnsi" w:eastAsia="Times New Roman" w:hAnsiTheme="majorHAnsi"/>
          <w:sz w:val="24"/>
          <w:szCs w:val="24"/>
        </w:rPr>
        <w:t>.</w:t>
      </w:r>
      <w:r w:rsidRPr="00A70524">
        <w:rPr>
          <w:rFonts w:asciiTheme="majorHAnsi" w:hAnsiTheme="majorHAnsi"/>
          <w:sz w:val="24"/>
          <w:szCs w:val="24"/>
        </w:rPr>
        <w:t xml:space="preserve"> </w:t>
      </w:r>
    </w:p>
    <w:p w:rsidR="006B42AD" w:rsidRPr="00A70524" w:rsidRDefault="006B42AD" w:rsidP="004F0BAA">
      <w:pPr>
        <w:pStyle w:val="NoSpacing"/>
        <w:spacing w:after="120"/>
        <w:ind w:right="-22"/>
        <w:jc w:val="both"/>
        <w:rPr>
          <w:rFonts w:asciiTheme="majorHAnsi" w:hAnsiTheme="majorHAnsi"/>
          <w:sz w:val="24"/>
          <w:szCs w:val="24"/>
        </w:rPr>
      </w:pPr>
      <w:r w:rsidRPr="00A70524">
        <w:rPr>
          <w:rFonts w:asciiTheme="majorHAnsi" w:hAnsiTheme="majorHAnsi"/>
          <w:sz w:val="24"/>
          <w:szCs w:val="24"/>
        </w:rPr>
        <w:t>Please refer to the school specific procedures below.</w:t>
      </w:r>
    </w:p>
    <w:p w:rsidR="00397421" w:rsidRPr="00A70524" w:rsidRDefault="00397421" w:rsidP="004F0BAA">
      <w:pPr>
        <w:pStyle w:val="NoSpacing"/>
        <w:spacing w:after="120"/>
        <w:ind w:right="-22"/>
        <w:jc w:val="both"/>
        <w:rPr>
          <w:rFonts w:asciiTheme="majorHAnsi" w:hAnsiTheme="majorHAnsi"/>
          <w:sz w:val="28"/>
          <w:szCs w:val="24"/>
          <w:u w:val="single"/>
        </w:rPr>
      </w:pPr>
      <w:r w:rsidRPr="00A70524">
        <w:rPr>
          <w:rFonts w:asciiTheme="majorHAnsi" w:hAnsiTheme="majorHAnsi"/>
          <w:sz w:val="28"/>
          <w:szCs w:val="24"/>
          <w:u w:val="single"/>
        </w:rPr>
        <w:t>Evaluation</w:t>
      </w:r>
    </w:p>
    <w:p w:rsidR="00397421" w:rsidRPr="00A70524" w:rsidRDefault="00397421" w:rsidP="004F0BAA">
      <w:pPr>
        <w:pStyle w:val="NoSpacing"/>
        <w:spacing w:after="120"/>
        <w:ind w:right="-22"/>
        <w:jc w:val="both"/>
        <w:rPr>
          <w:rFonts w:asciiTheme="majorHAnsi" w:hAnsiTheme="majorHAnsi"/>
          <w:sz w:val="24"/>
          <w:szCs w:val="24"/>
        </w:rPr>
      </w:pPr>
      <w:r w:rsidRPr="00A70524">
        <w:rPr>
          <w:rFonts w:asciiTheme="majorHAnsi" w:hAnsiTheme="majorHAnsi"/>
          <w:sz w:val="24"/>
          <w:szCs w:val="24"/>
        </w:rPr>
        <w:t xml:space="preserve">This policy will be reviewed </w:t>
      </w:r>
      <w:r w:rsidRPr="00A70524">
        <w:rPr>
          <w:rFonts w:asciiTheme="majorHAnsi" w:hAnsiTheme="majorHAnsi"/>
          <w:b/>
          <w:sz w:val="24"/>
          <w:szCs w:val="24"/>
        </w:rPr>
        <w:t>annually</w:t>
      </w:r>
      <w:r w:rsidRPr="00A70524">
        <w:rPr>
          <w:rFonts w:asciiTheme="majorHAnsi" w:hAnsiTheme="majorHAnsi"/>
          <w:sz w:val="24"/>
          <w:szCs w:val="24"/>
        </w:rPr>
        <w:t xml:space="preserve"> as part of preparing the Annual Report or if guidelines change (latest DET update late April 2017).</w:t>
      </w:r>
    </w:p>
    <w:p w:rsidR="00397421" w:rsidRPr="00A70524" w:rsidRDefault="00397421" w:rsidP="004F0BAA">
      <w:pPr>
        <w:pStyle w:val="NoSpacing"/>
        <w:spacing w:after="120"/>
        <w:ind w:right="-22"/>
        <w:jc w:val="both"/>
        <w:rPr>
          <w:rFonts w:asciiTheme="majorHAnsi" w:hAnsiTheme="majorHAnsi" w:cs="Tahoma"/>
          <w:bCs/>
          <w:sz w:val="24"/>
          <w:szCs w:val="24"/>
          <w:lang w:val="en-US"/>
        </w:rPr>
      </w:pPr>
    </w:p>
    <w:p w:rsidR="00397421" w:rsidRPr="00A70524" w:rsidRDefault="00397421" w:rsidP="004F0BAA">
      <w:pPr>
        <w:pStyle w:val="NoSpacing"/>
        <w:spacing w:after="120"/>
        <w:ind w:right="-22"/>
        <w:jc w:val="both"/>
        <w:rPr>
          <w:rFonts w:asciiTheme="majorHAnsi" w:hAnsiTheme="majorHAnsi"/>
          <w:sz w:val="28"/>
          <w:szCs w:val="24"/>
          <w:u w:val="single"/>
        </w:rPr>
      </w:pPr>
      <w:r w:rsidRPr="00A70524">
        <w:rPr>
          <w:rFonts w:asciiTheme="majorHAnsi" w:hAnsiTheme="majorHAnsi"/>
          <w:sz w:val="28"/>
          <w:szCs w:val="24"/>
          <w:u w:val="single"/>
        </w:rPr>
        <w:t>Ratification</w:t>
      </w:r>
    </w:p>
    <w:p w:rsidR="00397421" w:rsidRPr="00A70524" w:rsidRDefault="00397421" w:rsidP="004F0BAA">
      <w:pPr>
        <w:pStyle w:val="NoSpacing"/>
        <w:spacing w:after="120"/>
        <w:ind w:right="-22"/>
        <w:jc w:val="both"/>
        <w:rPr>
          <w:rFonts w:asciiTheme="majorHAnsi" w:hAnsiTheme="majorHAnsi"/>
          <w:sz w:val="28"/>
          <w:szCs w:val="24"/>
          <w:u w:val="single"/>
        </w:rPr>
      </w:pPr>
      <w:r w:rsidRPr="00A70524">
        <w:rPr>
          <w:rFonts w:asciiTheme="majorHAnsi" w:hAnsiTheme="majorHAnsi"/>
          <w:sz w:val="24"/>
          <w:szCs w:val="24"/>
        </w:rPr>
        <w:t>This update was ratified by the College Council on 15</w:t>
      </w:r>
      <w:r w:rsidRPr="00A70524">
        <w:rPr>
          <w:rFonts w:asciiTheme="majorHAnsi" w:hAnsiTheme="majorHAnsi"/>
          <w:sz w:val="24"/>
          <w:szCs w:val="24"/>
          <w:vertAlign w:val="superscript"/>
        </w:rPr>
        <w:t>th</w:t>
      </w:r>
      <w:r w:rsidRPr="00A70524">
        <w:rPr>
          <w:rFonts w:asciiTheme="majorHAnsi" w:hAnsiTheme="majorHAnsi"/>
          <w:sz w:val="24"/>
          <w:szCs w:val="24"/>
        </w:rPr>
        <w:t xml:space="preserve"> </w:t>
      </w:r>
      <w:r w:rsidR="00A70524">
        <w:rPr>
          <w:rFonts w:asciiTheme="majorHAnsi" w:hAnsiTheme="majorHAnsi"/>
          <w:sz w:val="24"/>
          <w:szCs w:val="24"/>
        </w:rPr>
        <w:t>February</w:t>
      </w:r>
      <w:r w:rsidRPr="00A70524">
        <w:rPr>
          <w:rFonts w:asciiTheme="majorHAnsi" w:hAnsiTheme="majorHAnsi"/>
          <w:sz w:val="24"/>
          <w:szCs w:val="24"/>
        </w:rPr>
        <w:t>, 2018.</w:t>
      </w:r>
    </w:p>
    <w:p w:rsidR="00397421" w:rsidRPr="00A70524" w:rsidRDefault="00397421" w:rsidP="004F0BAA">
      <w:pPr>
        <w:pStyle w:val="NoSpacing"/>
        <w:spacing w:after="120"/>
        <w:ind w:right="-22"/>
        <w:jc w:val="both"/>
        <w:rPr>
          <w:rFonts w:asciiTheme="majorHAnsi" w:hAnsiTheme="majorHAnsi"/>
          <w:sz w:val="28"/>
          <w:szCs w:val="24"/>
          <w:u w:val="single"/>
        </w:rPr>
      </w:pPr>
      <w:r w:rsidRPr="00A70524">
        <w:rPr>
          <w:rFonts w:asciiTheme="majorHAnsi" w:hAnsiTheme="majorHAnsi"/>
          <w:sz w:val="28"/>
          <w:szCs w:val="24"/>
          <w:u w:val="single"/>
        </w:rPr>
        <w:t>References</w:t>
      </w:r>
    </w:p>
    <w:p w:rsidR="006B42AD" w:rsidRPr="00A70524" w:rsidRDefault="006B42AD" w:rsidP="004F0BAA">
      <w:pPr>
        <w:pStyle w:val="NoSpacing"/>
        <w:spacing w:after="120"/>
        <w:ind w:right="-22"/>
        <w:jc w:val="both"/>
        <w:rPr>
          <w:rFonts w:asciiTheme="majorHAnsi" w:hAnsiTheme="majorHAnsi"/>
          <w:sz w:val="24"/>
          <w:szCs w:val="24"/>
        </w:rPr>
      </w:pPr>
      <w:r w:rsidRPr="00A70524">
        <w:rPr>
          <w:rFonts w:asciiTheme="majorHAnsi" w:hAnsiTheme="majorHAnsi"/>
          <w:i/>
          <w:sz w:val="24"/>
          <w:szCs w:val="24"/>
        </w:rPr>
        <w:t>Child Safe Policy</w:t>
      </w:r>
      <w:r w:rsidRPr="00A70524">
        <w:rPr>
          <w:rFonts w:asciiTheme="majorHAnsi" w:hAnsiTheme="majorHAnsi"/>
          <w:sz w:val="24"/>
          <w:szCs w:val="24"/>
        </w:rPr>
        <w:t xml:space="preserve">, the </w:t>
      </w:r>
      <w:r w:rsidRPr="00A70524">
        <w:rPr>
          <w:rFonts w:asciiTheme="majorHAnsi" w:hAnsiTheme="majorHAnsi"/>
          <w:i/>
          <w:sz w:val="24"/>
          <w:szCs w:val="24"/>
        </w:rPr>
        <w:t>Duty of Care Policy</w:t>
      </w:r>
      <w:r w:rsidR="00F82574" w:rsidRPr="00A70524">
        <w:rPr>
          <w:rFonts w:asciiTheme="majorHAnsi" w:hAnsiTheme="majorHAnsi"/>
          <w:i/>
          <w:sz w:val="24"/>
          <w:szCs w:val="24"/>
        </w:rPr>
        <w:t>, the Gender Identity Policy</w:t>
      </w:r>
      <w:r w:rsidR="00507E01" w:rsidRPr="00A70524">
        <w:rPr>
          <w:rFonts w:asciiTheme="majorHAnsi" w:hAnsiTheme="majorHAnsi"/>
          <w:i/>
          <w:sz w:val="24"/>
          <w:szCs w:val="24"/>
        </w:rPr>
        <w:t xml:space="preserve">, </w:t>
      </w:r>
      <w:r w:rsidR="00507E01" w:rsidRPr="00A70524">
        <w:rPr>
          <w:rFonts w:asciiTheme="majorHAnsi" w:hAnsiTheme="majorHAnsi"/>
          <w:sz w:val="24"/>
          <w:szCs w:val="24"/>
        </w:rPr>
        <w:t xml:space="preserve">the </w:t>
      </w:r>
      <w:r w:rsidR="00507E01" w:rsidRPr="00A70524">
        <w:rPr>
          <w:rFonts w:asciiTheme="majorHAnsi" w:hAnsiTheme="majorHAnsi"/>
          <w:i/>
          <w:sz w:val="24"/>
          <w:szCs w:val="24"/>
        </w:rPr>
        <w:t xml:space="preserve">Internet Use/Social Media Policy </w:t>
      </w:r>
      <w:r w:rsidRPr="00A70524">
        <w:rPr>
          <w:rFonts w:asciiTheme="majorHAnsi" w:hAnsiTheme="majorHAnsi"/>
          <w:sz w:val="24"/>
          <w:szCs w:val="24"/>
        </w:rPr>
        <w:t xml:space="preserve">and the </w:t>
      </w:r>
      <w:r w:rsidRPr="00A70524">
        <w:rPr>
          <w:rFonts w:asciiTheme="majorHAnsi" w:hAnsiTheme="majorHAnsi"/>
          <w:i/>
          <w:sz w:val="24"/>
          <w:szCs w:val="24"/>
        </w:rPr>
        <w:t>Student Engagement Policy.</w:t>
      </w:r>
    </w:p>
    <w:p w:rsidR="00397421" w:rsidRPr="00A70524" w:rsidRDefault="00397421" w:rsidP="004F0BAA">
      <w:pPr>
        <w:pStyle w:val="NoSpacing"/>
        <w:spacing w:after="120"/>
        <w:ind w:right="-22"/>
        <w:jc w:val="both"/>
        <w:rPr>
          <w:rFonts w:asciiTheme="majorHAnsi" w:hAnsiTheme="majorHAnsi"/>
          <w:sz w:val="24"/>
          <w:szCs w:val="24"/>
        </w:rPr>
      </w:pPr>
      <w:r w:rsidRPr="00A70524">
        <w:rPr>
          <w:rFonts w:asciiTheme="majorHAnsi" w:hAnsiTheme="majorHAnsi"/>
          <w:sz w:val="24"/>
          <w:szCs w:val="24"/>
        </w:rPr>
        <w:t xml:space="preserve">Bullying No Way! and the National Safe Schools Framework. </w:t>
      </w:r>
    </w:p>
    <w:p w:rsidR="006B42AD" w:rsidRPr="00A70524" w:rsidRDefault="00397421" w:rsidP="004F0BAA">
      <w:pPr>
        <w:pStyle w:val="NoSpacing"/>
        <w:spacing w:after="120"/>
        <w:ind w:right="-22"/>
        <w:jc w:val="both"/>
        <w:rPr>
          <w:rFonts w:asciiTheme="majorHAnsi" w:hAnsiTheme="majorHAnsi"/>
          <w:sz w:val="24"/>
          <w:szCs w:val="24"/>
        </w:rPr>
      </w:pPr>
      <w:r w:rsidRPr="00A70524">
        <w:rPr>
          <w:rFonts w:asciiTheme="majorHAnsi" w:hAnsiTheme="majorHAnsi"/>
          <w:sz w:val="24"/>
          <w:szCs w:val="24"/>
        </w:rPr>
        <w:lastRenderedPageBreak/>
        <w:t xml:space="preserve">For further information, including information on sexual diversity, the school will refer to the DET resources at the website below. </w:t>
      </w:r>
      <w:hyperlink r:id="rId11" w:history="1">
        <w:r w:rsidR="006B42AD" w:rsidRPr="00A70524">
          <w:rPr>
            <w:rStyle w:val="Hyperlink"/>
            <w:rFonts w:asciiTheme="majorHAnsi" w:hAnsiTheme="majorHAnsi"/>
            <w:color w:val="auto"/>
            <w:sz w:val="24"/>
            <w:szCs w:val="24"/>
          </w:rPr>
          <w:t>www.education.vic.gov.au/school/principals/spag/safety/pages/bullying.aspx</w:t>
        </w:r>
      </w:hyperlink>
    </w:p>
    <w:p w:rsidR="006B42AD" w:rsidRPr="00A70524" w:rsidRDefault="006B42AD" w:rsidP="004F0BAA">
      <w:pPr>
        <w:tabs>
          <w:tab w:val="left" w:pos="709"/>
        </w:tabs>
        <w:spacing w:after="120"/>
        <w:ind w:right="-22"/>
        <w:jc w:val="right"/>
        <w:rPr>
          <w:rFonts w:asciiTheme="majorHAnsi" w:hAnsiTheme="majorHAnsi"/>
          <w:sz w:val="24"/>
          <w:szCs w:val="24"/>
        </w:rPr>
      </w:pPr>
    </w:p>
    <w:p w:rsidR="00365E49" w:rsidRPr="00A70524" w:rsidRDefault="001C543E" w:rsidP="004F0BAA">
      <w:pPr>
        <w:pStyle w:val="NoSpacing"/>
        <w:spacing w:after="120"/>
        <w:ind w:right="-22"/>
        <w:rPr>
          <w:rFonts w:asciiTheme="majorHAnsi" w:hAnsiTheme="majorHAnsi"/>
          <w:noProof/>
          <w:sz w:val="28"/>
          <w:szCs w:val="24"/>
          <w:u w:val="single"/>
          <w:lang w:eastAsia="en-AU"/>
        </w:rPr>
      </w:pPr>
      <w:r w:rsidRPr="00A70524">
        <w:rPr>
          <w:rFonts w:asciiTheme="majorHAnsi" w:hAnsiTheme="majorHAnsi"/>
          <w:noProof/>
          <w:sz w:val="28"/>
          <w:szCs w:val="24"/>
          <w:u w:val="single"/>
          <w:lang w:eastAsia="en-AU"/>
        </w:rPr>
        <w:t xml:space="preserve">College </w:t>
      </w:r>
      <w:r w:rsidR="007263A4" w:rsidRPr="00A70524">
        <w:rPr>
          <w:rFonts w:asciiTheme="majorHAnsi" w:hAnsiTheme="majorHAnsi"/>
          <w:noProof/>
          <w:sz w:val="28"/>
          <w:szCs w:val="24"/>
          <w:u w:val="single"/>
          <w:lang w:eastAsia="en-AU"/>
        </w:rPr>
        <w:t>Specific Procedures</w:t>
      </w:r>
      <w:r w:rsidR="002E46DB" w:rsidRPr="00A70524">
        <w:rPr>
          <w:rFonts w:asciiTheme="majorHAnsi" w:hAnsiTheme="majorHAnsi"/>
          <w:noProof/>
          <w:sz w:val="28"/>
          <w:szCs w:val="24"/>
          <w:u w:val="single"/>
          <w:lang w:eastAsia="en-AU"/>
        </w:rPr>
        <w:t xml:space="preserve"> </w:t>
      </w:r>
    </w:p>
    <w:p w:rsidR="006B669C" w:rsidRPr="00A70524" w:rsidRDefault="006B669C" w:rsidP="004F0BAA">
      <w:pPr>
        <w:pStyle w:val="NoSpacing"/>
        <w:spacing w:after="120"/>
        <w:ind w:right="-22"/>
        <w:rPr>
          <w:rFonts w:asciiTheme="majorHAnsi" w:hAnsiTheme="majorHAnsi"/>
          <w:b/>
          <w:noProof/>
          <w:sz w:val="24"/>
          <w:szCs w:val="24"/>
          <w:lang w:eastAsia="en-AU"/>
        </w:rPr>
      </w:pPr>
      <w:r w:rsidRPr="00A70524">
        <w:rPr>
          <w:rFonts w:asciiTheme="majorHAnsi" w:hAnsiTheme="majorHAnsi"/>
          <w:b/>
          <w:noProof/>
          <w:sz w:val="24"/>
          <w:szCs w:val="24"/>
          <w:lang w:eastAsia="en-AU"/>
        </w:rPr>
        <w:t>Guidelines</w:t>
      </w:r>
    </w:p>
    <w:p w:rsidR="007263A4" w:rsidRPr="00A70524" w:rsidRDefault="007263A4" w:rsidP="004F0BAA">
      <w:pPr>
        <w:numPr>
          <w:ilvl w:val="0"/>
          <w:numId w:val="10"/>
        </w:numPr>
        <w:spacing w:after="120" w:line="240" w:lineRule="auto"/>
        <w:ind w:left="426" w:right="-22" w:hanging="568"/>
        <w:jc w:val="both"/>
        <w:rPr>
          <w:rFonts w:asciiTheme="majorHAnsi" w:hAnsiTheme="majorHAnsi" w:cs="Arial"/>
          <w:sz w:val="24"/>
          <w:szCs w:val="24"/>
        </w:rPr>
      </w:pPr>
      <w:r w:rsidRPr="00A70524">
        <w:rPr>
          <w:rFonts w:asciiTheme="majorHAnsi" w:hAnsiTheme="majorHAnsi" w:cs="Arial"/>
          <w:sz w:val="24"/>
          <w:szCs w:val="24"/>
        </w:rPr>
        <w:t>A school-wide approach will be taken to deal with bullying (including cyber bullying) and harassment in a consistent and systematic way.</w:t>
      </w:r>
    </w:p>
    <w:p w:rsidR="007263A4" w:rsidRPr="00A70524" w:rsidRDefault="007263A4" w:rsidP="004F0BAA">
      <w:pPr>
        <w:numPr>
          <w:ilvl w:val="0"/>
          <w:numId w:val="10"/>
        </w:numPr>
        <w:spacing w:after="120" w:line="240" w:lineRule="auto"/>
        <w:ind w:left="426" w:right="-22" w:hanging="568"/>
        <w:jc w:val="both"/>
        <w:rPr>
          <w:rFonts w:asciiTheme="majorHAnsi" w:hAnsiTheme="majorHAnsi" w:cs="Arial"/>
          <w:sz w:val="24"/>
          <w:szCs w:val="24"/>
        </w:rPr>
      </w:pPr>
      <w:r w:rsidRPr="00A70524">
        <w:rPr>
          <w:rFonts w:asciiTheme="majorHAnsi" w:hAnsiTheme="majorHAnsi" w:cs="Arial"/>
          <w:sz w:val="24"/>
          <w:szCs w:val="24"/>
        </w:rPr>
        <w:t xml:space="preserve">All new students and staff will be informed of the anti-harassment policy and practices at the commencement of their time at the school.   </w:t>
      </w:r>
    </w:p>
    <w:p w:rsidR="007263A4" w:rsidRPr="00A70524" w:rsidRDefault="007263A4" w:rsidP="004F0BAA">
      <w:pPr>
        <w:numPr>
          <w:ilvl w:val="0"/>
          <w:numId w:val="10"/>
        </w:numPr>
        <w:spacing w:after="120" w:line="240" w:lineRule="auto"/>
        <w:ind w:left="426" w:right="-22" w:hanging="568"/>
        <w:jc w:val="both"/>
        <w:rPr>
          <w:rFonts w:asciiTheme="majorHAnsi" w:hAnsiTheme="majorHAnsi" w:cs="Arial"/>
          <w:sz w:val="24"/>
          <w:szCs w:val="24"/>
        </w:rPr>
      </w:pPr>
      <w:r w:rsidRPr="00A70524">
        <w:rPr>
          <w:rFonts w:asciiTheme="majorHAnsi" w:hAnsiTheme="majorHAnsi" w:cs="Arial"/>
          <w:sz w:val="24"/>
          <w:szCs w:val="24"/>
        </w:rPr>
        <w:t>All complaints of harassment will be heard in confidence and taken seriously.</w:t>
      </w:r>
    </w:p>
    <w:p w:rsidR="007263A4" w:rsidRPr="00A70524" w:rsidRDefault="007263A4" w:rsidP="004F0BAA">
      <w:pPr>
        <w:numPr>
          <w:ilvl w:val="0"/>
          <w:numId w:val="10"/>
        </w:numPr>
        <w:spacing w:after="120" w:line="240" w:lineRule="auto"/>
        <w:ind w:left="426" w:right="-22" w:hanging="568"/>
        <w:jc w:val="both"/>
        <w:rPr>
          <w:rFonts w:asciiTheme="majorHAnsi" w:hAnsiTheme="majorHAnsi" w:cs="Arial"/>
          <w:sz w:val="24"/>
          <w:szCs w:val="24"/>
        </w:rPr>
      </w:pPr>
      <w:r w:rsidRPr="00A70524">
        <w:rPr>
          <w:rFonts w:asciiTheme="majorHAnsi" w:hAnsiTheme="majorHAnsi" w:cs="Arial"/>
          <w:sz w:val="24"/>
          <w:szCs w:val="24"/>
        </w:rPr>
        <w:t>Charles La Trobe College will organise preventative curriculum programs that promote resilience, life and social skills, assertiveness, conflict resolution and problem solving.</w:t>
      </w:r>
    </w:p>
    <w:p w:rsidR="007263A4" w:rsidRPr="00A70524" w:rsidRDefault="007263A4" w:rsidP="004F0BAA">
      <w:pPr>
        <w:numPr>
          <w:ilvl w:val="0"/>
          <w:numId w:val="10"/>
        </w:numPr>
        <w:spacing w:after="120" w:line="240" w:lineRule="auto"/>
        <w:ind w:left="426" w:right="-22" w:hanging="568"/>
        <w:jc w:val="both"/>
        <w:rPr>
          <w:rFonts w:asciiTheme="majorHAnsi" w:hAnsiTheme="majorHAnsi" w:cs="Arial"/>
          <w:sz w:val="24"/>
          <w:szCs w:val="24"/>
        </w:rPr>
      </w:pPr>
      <w:r w:rsidRPr="00A70524">
        <w:rPr>
          <w:rFonts w:asciiTheme="majorHAnsi" w:hAnsiTheme="majorHAnsi" w:cs="Arial"/>
          <w:sz w:val="24"/>
          <w:szCs w:val="24"/>
        </w:rPr>
        <w:t>Staff programs will occur periodically to keep staff informed of current issues/strategies for dealing with these issues.</w:t>
      </w:r>
    </w:p>
    <w:p w:rsidR="007263A4" w:rsidRPr="00A70524" w:rsidRDefault="007263A4" w:rsidP="004F0BAA">
      <w:pPr>
        <w:numPr>
          <w:ilvl w:val="0"/>
          <w:numId w:val="10"/>
        </w:numPr>
        <w:spacing w:after="120" w:line="240" w:lineRule="auto"/>
        <w:ind w:left="426" w:right="-22" w:hanging="568"/>
        <w:jc w:val="both"/>
        <w:rPr>
          <w:rFonts w:asciiTheme="majorHAnsi" w:hAnsiTheme="majorHAnsi" w:cs="Arial"/>
          <w:sz w:val="24"/>
          <w:szCs w:val="24"/>
        </w:rPr>
      </w:pPr>
      <w:r w:rsidRPr="00A70524">
        <w:rPr>
          <w:rFonts w:asciiTheme="majorHAnsi" w:hAnsiTheme="majorHAnsi" w:cs="Arial"/>
          <w:sz w:val="24"/>
          <w:szCs w:val="24"/>
        </w:rPr>
        <w:t>There will be disciplinary consequences, covering a range of strategies, for those in breach of the Anti-Bullying (including cyber bullying) and Anti- Harassment Policy guidelines and procedures.</w:t>
      </w:r>
    </w:p>
    <w:p w:rsidR="006B669C" w:rsidRPr="00A70524" w:rsidRDefault="006B669C" w:rsidP="004F0BAA">
      <w:pPr>
        <w:pStyle w:val="NoSpacing"/>
        <w:spacing w:after="120"/>
        <w:ind w:right="-22"/>
        <w:rPr>
          <w:rFonts w:asciiTheme="majorHAnsi" w:hAnsiTheme="majorHAnsi"/>
          <w:b/>
          <w:noProof/>
          <w:sz w:val="24"/>
          <w:szCs w:val="24"/>
          <w:lang w:eastAsia="en-AU"/>
        </w:rPr>
      </w:pPr>
      <w:r w:rsidRPr="00A70524">
        <w:rPr>
          <w:rFonts w:asciiTheme="majorHAnsi" w:hAnsiTheme="majorHAnsi"/>
          <w:b/>
          <w:noProof/>
          <w:sz w:val="24"/>
          <w:szCs w:val="24"/>
          <w:lang w:eastAsia="en-AU"/>
        </w:rPr>
        <w:t>Strategies</w:t>
      </w:r>
    </w:p>
    <w:p w:rsidR="007263A4" w:rsidRPr="00A70524" w:rsidRDefault="007263A4" w:rsidP="004F0BAA">
      <w:pPr>
        <w:pStyle w:val="BodyText2"/>
        <w:spacing w:after="120"/>
        <w:ind w:left="0" w:right="-22" w:firstLine="0"/>
        <w:jc w:val="both"/>
        <w:rPr>
          <w:rFonts w:asciiTheme="majorHAnsi" w:hAnsiTheme="majorHAnsi" w:cs="Arial"/>
          <w:szCs w:val="24"/>
        </w:rPr>
      </w:pPr>
      <w:r w:rsidRPr="00A70524">
        <w:rPr>
          <w:rFonts w:asciiTheme="majorHAnsi" w:hAnsiTheme="majorHAnsi" w:cs="Arial"/>
          <w:szCs w:val="24"/>
        </w:rPr>
        <w:t xml:space="preserve">Constructive strategies to deal with harassment will include education in coping strategies, assertiveness training, problem solving and social skills, counselling and behaviour modification.  These strategies will be employed in preference to punitive sanctions and negative consequences.   </w:t>
      </w:r>
    </w:p>
    <w:p w:rsidR="007263A4" w:rsidRPr="00A70524" w:rsidRDefault="007263A4" w:rsidP="004F0BAA">
      <w:pPr>
        <w:pStyle w:val="BodyText2"/>
        <w:spacing w:after="120"/>
        <w:ind w:left="0" w:right="-22" w:firstLine="0"/>
        <w:jc w:val="both"/>
        <w:rPr>
          <w:rFonts w:asciiTheme="majorHAnsi" w:hAnsiTheme="majorHAnsi" w:cs="Arial"/>
          <w:szCs w:val="24"/>
        </w:rPr>
      </w:pPr>
      <w:r w:rsidRPr="00A70524">
        <w:rPr>
          <w:rFonts w:asciiTheme="majorHAnsi" w:hAnsiTheme="majorHAnsi" w:cs="Arial"/>
          <w:szCs w:val="24"/>
        </w:rPr>
        <w:t>The Anti-Bullying and Anti-Harassment Policy of the school will be widely promoted to students, staff, parents/carers and the local community.</w:t>
      </w:r>
    </w:p>
    <w:p w:rsidR="007263A4" w:rsidRPr="00A70524" w:rsidRDefault="007263A4" w:rsidP="004F0BAA">
      <w:pPr>
        <w:pStyle w:val="BodyText2"/>
        <w:spacing w:after="120"/>
        <w:ind w:left="0" w:right="-22" w:firstLine="0"/>
        <w:jc w:val="both"/>
        <w:rPr>
          <w:rFonts w:asciiTheme="majorHAnsi" w:hAnsiTheme="majorHAnsi" w:cs="Arial"/>
          <w:szCs w:val="24"/>
        </w:rPr>
      </w:pPr>
      <w:r w:rsidRPr="00A70524">
        <w:rPr>
          <w:rFonts w:asciiTheme="majorHAnsi" w:hAnsiTheme="majorHAnsi" w:cs="Arial"/>
          <w:szCs w:val="24"/>
        </w:rPr>
        <w:t>A summary of the policy will be included in the Student Enrolment Package while new staff will receive extensive documentation as part of the school’s induction process.</w:t>
      </w:r>
    </w:p>
    <w:p w:rsidR="007263A4" w:rsidRPr="00A70524" w:rsidRDefault="007263A4" w:rsidP="004F0BAA">
      <w:pPr>
        <w:pStyle w:val="NormalWeb"/>
        <w:spacing w:before="0" w:beforeAutospacing="0" w:after="120" w:afterAutospacing="0"/>
        <w:ind w:right="-22"/>
        <w:jc w:val="both"/>
        <w:rPr>
          <w:rFonts w:asciiTheme="majorHAnsi" w:hAnsiTheme="majorHAnsi" w:cs="Arial"/>
        </w:rPr>
      </w:pPr>
      <w:r w:rsidRPr="00A70524">
        <w:rPr>
          <w:rFonts w:asciiTheme="majorHAnsi" w:hAnsiTheme="majorHAnsi" w:cs="Arial"/>
        </w:rPr>
        <w:t xml:space="preserve">The School Leadership Team and the teachers will work together to ensure the safety of all school members in situations of bullying (including cyber bullying) and harassment, by thoroughly investigating all complaints while respecting the need for confidentiality, notifying parents/carers and planning interventions.  </w:t>
      </w:r>
    </w:p>
    <w:p w:rsidR="007263A4" w:rsidRPr="00A70524" w:rsidRDefault="007263A4" w:rsidP="004F0BAA">
      <w:pPr>
        <w:pStyle w:val="NormalWeb"/>
        <w:spacing w:before="0" w:beforeAutospacing="0" w:after="120" w:afterAutospacing="0"/>
        <w:ind w:right="-22"/>
        <w:jc w:val="both"/>
        <w:rPr>
          <w:rFonts w:asciiTheme="majorHAnsi" w:hAnsiTheme="majorHAnsi" w:cs="Arial"/>
        </w:rPr>
      </w:pPr>
      <w:r w:rsidRPr="00A70524">
        <w:rPr>
          <w:rFonts w:asciiTheme="majorHAnsi" w:hAnsiTheme="majorHAnsi" w:cs="Arial"/>
        </w:rPr>
        <w:t>If a teacher feels that a student is at serious and imminent risk from bullying (including cyber bullying) and harassment then it is their professional duty to pass on the information to an appropriate person in order to ensure appropriate support for the student.  It is important that teachers document fully their interaction with the student and to verify the actions taken.</w:t>
      </w:r>
    </w:p>
    <w:p w:rsidR="007263A4" w:rsidRPr="00A70524" w:rsidRDefault="007263A4" w:rsidP="004F0BAA">
      <w:pPr>
        <w:spacing w:after="120"/>
        <w:ind w:right="-22"/>
        <w:jc w:val="both"/>
        <w:rPr>
          <w:rFonts w:asciiTheme="majorHAnsi" w:hAnsiTheme="majorHAnsi" w:cs="Arial"/>
          <w:sz w:val="24"/>
          <w:szCs w:val="24"/>
        </w:rPr>
      </w:pPr>
    </w:p>
    <w:p w:rsidR="007263A4" w:rsidRPr="00A70524" w:rsidRDefault="007263A4" w:rsidP="004F0BAA">
      <w:pPr>
        <w:spacing w:after="120"/>
        <w:ind w:right="-22"/>
        <w:jc w:val="both"/>
        <w:rPr>
          <w:rFonts w:asciiTheme="majorHAnsi" w:hAnsiTheme="majorHAnsi" w:cs="Arial"/>
          <w:sz w:val="24"/>
          <w:szCs w:val="24"/>
        </w:rPr>
      </w:pPr>
      <w:r w:rsidRPr="00A70524">
        <w:rPr>
          <w:rFonts w:asciiTheme="majorHAnsi" w:hAnsiTheme="majorHAnsi" w:cs="Arial"/>
          <w:sz w:val="24"/>
          <w:szCs w:val="24"/>
        </w:rPr>
        <w:lastRenderedPageBreak/>
        <w:t>Student programs will be organized to raise student awareness about bullying (including cyber bullying) and harassment, to provide a forum for discussion of matters and to aid development of attitudes.  Some matters will be dealt with formally in the curriculum and in peer support programs, leadership programs, extra-curricular programs and occasional activities run by outside experts and workers. The curriculum will include anti-bullying messages and strategies in line with current DET materials e.g. ‘The Friendly Schools’ and ‘No Blame Approach to Bullying’ programs.</w:t>
      </w:r>
    </w:p>
    <w:p w:rsidR="007263A4" w:rsidRPr="00A70524" w:rsidRDefault="007263A4" w:rsidP="004F0BAA">
      <w:pPr>
        <w:pStyle w:val="BodyText2"/>
        <w:spacing w:after="120"/>
        <w:ind w:left="0" w:right="-22" w:firstLine="0"/>
        <w:jc w:val="both"/>
        <w:rPr>
          <w:rFonts w:asciiTheme="majorHAnsi" w:hAnsiTheme="majorHAnsi"/>
          <w:szCs w:val="24"/>
        </w:rPr>
      </w:pPr>
      <w:r w:rsidRPr="00A70524">
        <w:rPr>
          <w:rFonts w:asciiTheme="majorHAnsi" w:hAnsiTheme="majorHAnsi"/>
          <w:szCs w:val="24"/>
        </w:rPr>
        <w:t>Professional development will be provided for staff relating to bullying (including cyber bullying) and harassment and proven strategies to address these issues in classrooms will be shared with all staff.</w:t>
      </w:r>
    </w:p>
    <w:p w:rsidR="007263A4" w:rsidRPr="00A70524" w:rsidRDefault="007263A4" w:rsidP="004F0BAA">
      <w:pPr>
        <w:pStyle w:val="BodyText2"/>
        <w:spacing w:after="120"/>
        <w:ind w:left="0" w:right="-22" w:firstLine="0"/>
        <w:jc w:val="both"/>
        <w:rPr>
          <w:rFonts w:asciiTheme="majorHAnsi" w:hAnsiTheme="majorHAnsi" w:cs="Arial"/>
          <w:szCs w:val="24"/>
        </w:rPr>
      </w:pPr>
      <w:r w:rsidRPr="00A70524">
        <w:rPr>
          <w:rFonts w:asciiTheme="majorHAnsi" w:hAnsiTheme="majorHAnsi" w:cs="Arial"/>
          <w:szCs w:val="24"/>
        </w:rPr>
        <w:t>The school will provide specialist resources such as books, videos, kits and off site in-service activities to assist staff in responding appropriately to bullying (including cyber bullying) and harassment issues</w:t>
      </w:r>
    </w:p>
    <w:p w:rsidR="007263A4" w:rsidRPr="00A70524" w:rsidRDefault="007263A4" w:rsidP="004F0BAA">
      <w:pPr>
        <w:pStyle w:val="BodyText2"/>
        <w:spacing w:after="120"/>
        <w:ind w:left="0" w:right="-22" w:firstLine="0"/>
        <w:jc w:val="both"/>
        <w:rPr>
          <w:rFonts w:asciiTheme="majorHAnsi" w:hAnsiTheme="majorHAnsi" w:cs="Arial"/>
          <w:szCs w:val="24"/>
        </w:rPr>
      </w:pPr>
      <w:r w:rsidRPr="00A70524">
        <w:rPr>
          <w:rFonts w:asciiTheme="majorHAnsi" w:hAnsiTheme="majorHAnsi" w:cs="Arial"/>
          <w:szCs w:val="24"/>
        </w:rPr>
        <w:t>Disciplinary consequences for bullying (including cyber bullying) and harassment will comply with the school’s Welfare and Discipline Policy.  The Principal or their nominee will provide disciplinary consequences including suspension in accordance with DET guidelines.</w:t>
      </w:r>
    </w:p>
    <w:p w:rsidR="007263A4" w:rsidRPr="00A70524" w:rsidRDefault="007263A4" w:rsidP="004F0BAA">
      <w:pPr>
        <w:pStyle w:val="CM16"/>
        <w:spacing w:after="120"/>
        <w:ind w:right="-22"/>
        <w:jc w:val="both"/>
        <w:rPr>
          <w:rFonts w:asciiTheme="majorHAnsi" w:hAnsiTheme="majorHAnsi" w:cs="NIHANF+ArialRoundedMTBold"/>
          <w:b/>
          <w:lang w:val="en-AU"/>
        </w:rPr>
      </w:pPr>
      <w:r w:rsidRPr="00A70524">
        <w:rPr>
          <w:rFonts w:asciiTheme="majorHAnsi" w:hAnsiTheme="majorHAnsi" w:cs="NIHANF+ArialRoundedMTBold"/>
          <w:b/>
          <w:lang w:val="en-AU"/>
        </w:rPr>
        <w:t xml:space="preserve">Why do we have a Policy on BULLYING &amp; HARASSMENT? </w:t>
      </w:r>
    </w:p>
    <w:p w:rsidR="007263A4" w:rsidRPr="00A70524" w:rsidRDefault="007263A4" w:rsidP="004F0BAA">
      <w:pPr>
        <w:pStyle w:val="CM16"/>
        <w:spacing w:after="120"/>
        <w:ind w:right="-22"/>
        <w:jc w:val="both"/>
        <w:rPr>
          <w:rFonts w:asciiTheme="majorHAnsi" w:hAnsiTheme="majorHAnsi" w:cs="NIHBCG+HiroshigeATT"/>
          <w:lang w:val="en-AU"/>
        </w:rPr>
      </w:pPr>
      <w:r w:rsidRPr="00A70524">
        <w:rPr>
          <w:rFonts w:asciiTheme="majorHAnsi" w:hAnsiTheme="majorHAnsi" w:cs="NIHBCG+HiroshigeATT"/>
          <w:lang w:val="en-AU"/>
        </w:rPr>
        <w:t xml:space="preserve">To provide a safe and friendly college environment for students and staff and to encourage care, courtesy and respect for others. All persons have a legal right to protection from harassment under the Commonwealth Sex    Discrimination Act and the Victorian Equal Opportunity Act. </w:t>
      </w:r>
    </w:p>
    <w:p w:rsidR="007263A4" w:rsidRPr="00A70524" w:rsidRDefault="007263A4" w:rsidP="004F0BAA">
      <w:pPr>
        <w:pStyle w:val="CM7"/>
        <w:spacing w:after="120" w:line="240" w:lineRule="auto"/>
        <w:ind w:right="-22"/>
        <w:jc w:val="both"/>
        <w:rPr>
          <w:rFonts w:asciiTheme="majorHAnsi" w:hAnsiTheme="majorHAnsi" w:cs="NIHANF+ArialRoundedMTBold"/>
          <w:b/>
          <w:lang w:val="en-AU"/>
        </w:rPr>
      </w:pPr>
      <w:r w:rsidRPr="00A70524">
        <w:rPr>
          <w:rFonts w:asciiTheme="majorHAnsi" w:hAnsiTheme="majorHAnsi" w:cs="NIHANF+ArialRoundedMTBold"/>
          <w:b/>
          <w:lang w:val="en-AU"/>
        </w:rPr>
        <w:t xml:space="preserve">What are the effects of bullying and harassment? </w:t>
      </w:r>
    </w:p>
    <w:p w:rsidR="007263A4" w:rsidRPr="00A70524" w:rsidRDefault="007263A4" w:rsidP="004F0BAA">
      <w:pPr>
        <w:pStyle w:val="CM11"/>
        <w:numPr>
          <w:ilvl w:val="0"/>
          <w:numId w:val="12"/>
        </w:numPr>
        <w:spacing w:after="120"/>
        <w:ind w:left="0" w:right="-22" w:firstLine="0"/>
        <w:jc w:val="both"/>
        <w:rPr>
          <w:rFonts w:asciiTheme="majorHAnsi" w:hAnsiTheme="majorHAnsi" w:cs="NIHBCG+HiroshigeATT"/>
          <w:lang w:val="en-AU"/>
        </w:rPr>
      </w:pPr>
      <w:r w:rsidRPr="00A70524">
        <w:rPr>
          <w:rFonts w:asciiTheme="majorHAnsi" w:hAnsiTheme="majorHAnsi" w:cs="NIHBCG+HiroshigeATT"/>
          <w:lang w:val="en-AU"/>
        </w:rPr>
        <w:t xml:space="preserve">poor health – anxiety, depression </w:t>
      </w:r>
    </w:p>
    <w:p w:rsidR="007263A4" w:rsidRPr="00A70524" w:rsidRDefault="007263A4" w:rsidP="004F0BAA">
      <w:pPr>
        <w:pStyle w:val="CM2"/>
        <w:numPr>
          <w:ilvl w:val="0"/>
          <w:numId w:val="12"/>
        </w:numPr>
        <w:spacing w:after="120"/>
        <w:ind w:left="0" w:right="-22" w:firstLine="0"/>
        <w:jc w:val="both"/>
        <w:rPr>
          <w:rFonts w:asciiTheme="majorHAnsi" w:hAnsiTheme="majorHAnsi" w:cs="NIHBCG+HiroshigeATT"/>
          <w:lang w:val="en-AU"/>
        </w:rPr>
      </w:pPr>
      <w:r w:rsidRPr="00A70524">
        <w:rPr>
          <w:rFonts w:asciiTheme="majorHAnsi" w:hAnsiTheme="majorHAnsi" w:cs="NIHBCG+HiroshigeATT"/>
          <w:lang w:val="en-AU"/>
        </w:rPr>
        <w:t xml:space="preserve">lower self esteem </w:t>
      </w:r>
    </w:p>
    <w:p w:rsidR="007263A4" w:rsidRPr="00A70524" w:rsidRDefault="007263A4" w:rsidP="004F0BAA">
      <w:pPr>
        <w:pStyle w:val="CM2"/>
        <w:numPr>
          <w:ilvl w:val="0"/>
          <w:numId w:val="12"/>
        </w:numPr>
        <w:spacing w:after="120"/>
        <w:ind w:left="0" w:right="-22" w:firstLine="0"/>
        <w:jc w:val="both"/>
        <w:rPr>
          <w:rFonts w:asciiTheme="majorHAnsi" w:hAnsiTheme="majorHAnsi" w:cs="NIHBCG+HiroshigeATT"/>
          <w:lang w:val="en-AU"/>
        </w:rPr>
      </w:pPr>
      <w:r w:rsidRPr="00A70524">
        <w:rPr>
          <w:rFonts w:asciiTheme="majorHAnsi" w:hAnsiTheme="majorHAnsi" w:cs="NIHBCG+HiroshigeATT"/>
          <w:lang w:val="en-AU"/>
        </w:rPr>
        <w:t xml:space="preserve">reduced study performance </w:t>
      </w:r>
    </w:p>
    <w:p w:rsidR="007263A4" w:rsidRPr="00A70524" w:rsidRDefault="007263A4" w:rsidP="004F0BAA">
      <w:pPr>
        <w:pStyle w:val="CM11"/>
        <w:numPr>
          <w:ilvl w:val="0"/>
          <w:numId w:val="12"/>
        </w:numPr>
        <w:spacing w:after="120"/>
        <w:ind w:left="0" w:right="-22" w:firstLine="0"/>
        <w:jc w:val="both"/>
        <w:rPr>
          <w:rFonts w:asciiTheme="majorHAnsi" w:hAnsiTheme="majorHAnsi" w:cs="NIHBCG+HiroshigeATT"/>
          <w:lang w:val="en-AU"/>
        </w:rPr>
      </w:pPr>
      <w:r w:rsidRPr="00A70524">
        <w:rPr>
          <w:rFonts w:asciiTheme="majorHAnsi" w:hAnsiTheme="majorHAnsi" w:cs="NIHBCG+HiroshigeATT"/>
          <w:lang w:val="en-AU"/>
        </w:rPr>
        <w:t xml:space="preserve">missed classes, social withdrawal </w:t>
      </w:r>
    </w:p>
    <w:p w:rsidR="007263A4" w:rsidRPr="00A70524" w:rsidRDefault="007263A4" w:rsidP="004F0BAA">
      <w:pPr>
        <w:pStyle w:val="CM2"/>
        <w:numPr>
          <w:ilvl w:val="0"/>
          <w:numId w:val="12"/>
        </w:numPr>
        <w:spacing w:after="120"/>
        <w:ind w:left="0" w:right="-22" w:firstLine="0"/>
        <w:jc w:val="both"/>
        <w:rPr>
          <w:rFonts w:asciiTheme="majorHAnsi" w:hAnsiTheme="majorHAnsi" w:cs="NIHBCG+HiroshigeATT"/>
          <w:lang w:val="en-AU"/>
        </w:rPr>
      </w:pPr>
      <w:r w:rsidRPr="00A70524">
        <w:rPr>
          <w:rFonts w:asciiTheme="majorHAnsi" w:hAnsiTheme="majorHAnsi" w:cs="NIHBCG+HiroshigeATT"/>
          <w:lang w:val="en-AU"/>
        </w:rPr>
        <w:t xml:space="preserve">reduced career prospects </w:t>
      </w:r>
    </w:p>
    <w:p w:rsidR="007263A4" w:rsidRPr="00A70524" w:rsidRDefault="007263A4" w:rsidP="004F0BAA">
      <w:pPr>
        <w:pStyle w:val="CM16"/>
        <w:spacing w:after="120"/>
        <w:ind w:right="-22"/>
        <w:jc w:val="both"/>
        <w:rPr>
          <w:rFonts w:asciiTheme="majorHAnsi" w:hAnsiTheme="majorHAnsi" w:cs="NIHANF+ArialRoundedMTBold"/>
          <w:b/>
          <w:lang w:val="en-AU"/>
        </w:rPr>
      </w:pPr>
      <w:r w:rsidRPr="00A70524">
        <w:rPr>
          <w:rFonts w:asciiTheme="majorHAnsi" w:hAnsiTheme="majorHAnsi" w:cs="NIHANF+ArialRoundedMTBold"/>
          <w:b/>
          <w:lang w:val="en-AU"/>
        </w:rPr>
        <w:t xml:space="preserve">Am I bullying or harassing someone? </w:t>
      </w:r>
    </w:p>
    <w:p w:rsidR="007263A4" w:rsidRPr="00A70524" w:rsidRDefault="007263A4" w:rsidP="004F0BAA">
      <w:pPr>
        <w:pStyle w:val="Default"/>
        <w:numPr>
          <w:ilvl w:val="0"/>
          <w:numId w:val="13"/>
        </w:numPr>
        <w:spacing w:after="120"/>
        <w:ind w:left="0" w:right="-22" w:firstLine="0"/>
        <w:jc w:val="both"/>
        <w:rPr>
          <w:rFonts w:asciiTheme="majorHAnsi" w:hAnsiTheme="majorHAnsi" w:cs="NIHBCG+HiroshigeATT"/>
          <w:color w:val="auto"/>
          <w:lang w:val="en-AU"/>
        </w:rPr>
      </w:pPr>
      <w:r w:rsidRPr="00A70524">
        <w:rPr>
          <w:rFonts w:asciiTheme="majorHAnsi" w:hAnsiTheme="majorHAnsi" w:cs="NIHBCG+HiroshigeATT"/>
          <w:color w:val="auto"/>
          <w:lang w:val="en-AU"/>
        </w:rPr>
        <w:t xml:space="preserve">If you are not sure about your behaviour you can: </w:t>
      </w:r>
    </w:p>
    <w:p w:rsidR="007263A4" w:rsidRPr="00A70524" w:rsidRDefault="007263A4" w:rsidP="004F0BAA">
      <w:pPr>
        <w:pStyle w:val="CM9"/>
        <w:numPr>
          <w:ilvl w:val="0"/>
          <w:numId w:val="13"/>
        </w:numPr>
        <w:spacing w:after="120" w:line="240" w:lineRule="auto"/>
        <w:ind w:left="0" w:right="-22" w:firstLine="0"/>
        <w:jc w:val="both"/>
        <w:rPr>
          <w:rFonts w:asciiTheme="majorHAnsi" w:hAnsiTheme="majorHAnsi" w:cs="NIHBCG+HiroshigeATT"/>
          <w:lang w:val="en-AU"/>
        </w:rPr>
      </w:pPr>
      <w:r w:rsidRPr="00A70524">
        <w:rPr>
          <w:rFonts w:asciiTheme="majorHAnsi" w:hAnsiTheme="majorHAnsi" w:cs="NIHBCG+HiroshigeATT"/>
          <w:lang w:val="en-AU"/>
        </w:rPr>
        <w:t xml:space="preserve">check it out by asking if it is offensive or inappropriate. </w:t>
      </w:r>
    </w:p>
    <w:p w:rsidR="007263A4" w:rsidRPr="00A70524" w:rsidRDefault="007263A4" w:rsidP="004F0BAA">
      <w:pPr>
        <w:pStyle w:val="CM9"/>
        <w:numPr>
          <w:ilvl w:val="0"/>
          <w:numId w:val="13"/>
        </w:numPr>
        <w:spacing w:after="120" w:line="240" w:lineRule="auto"/>
        <w:ind w:left="0" w:right="-22" w:firstLine="0"/>
        <w:jc w:val="both"/>
        <w:rPr>
          <w:rFonts w:asciiTheme="majorHAnsi" w:hAnsiTheme="majorHAnsi" w:cs="NIHBCG+HiroshigeATT"/>
          <w:lang w:val="en-AU"/>
        </w:rPr>
      </w:pPr>
      <w:r w:rsidRPr="00A70524">
        <w:rPr>
          <w:rFonts w:asciiTheme="majorHAnsi" w:hAnsiTheme="majorHAnsi" w:cs="NIHBCG+HiroshigeATT"/>
          <w:lang w:val="en-AU"/>
        </w:rPr>
        <w:t xml:space="preserve">stop it </w:t>
      </w:r>
      <w:r w:rsidR="006B669C" w:rsidRPr="00A70524">
        <w:rPr>
          <w:rFonts w:asciiTheme="majorHAnsi" w:hAnsiTheme="majorHAnsi" w:cs="NIHBCG+HiroshigeATT"/>
          <w:lang w:val="en-AU"/>
        </w:rPr>
        <w:t xml:space="preserve">and </w:t>
      </w:r>
      <w:r w:rsidRPr="00A70524">
        <w:rPr>
          <w:rFonts w:asciiTheme="majorHAnsi" w:hAnsiTheme="majorHAnsi" w:cs="NIHBCG+HiroshigeATT"/>
          <w:lang w:val="en-AU"/>
        </w:rPr>
        <w:t xml:space="preserve">apologise </w:t>
      </w:r>
      <w:r w:rsidR="006B669C" w:rsidRPr="00A70524">
        <w:rPr>
          <w:rFonts w:asciiTheme="majorHAnsi" w:hAnsiTheme="majorHAnsi" w:cs="NIHBCG+HiroshigeATT"/>
          <w:lang w:val="en-AU"/>
        </w:rPr>
        <w:t>(seek mediation)</w:t>
      </w:r>
    </w:p>
    <w:p w:rsidR="007263A4" w:rsidRPr="00A70524" w:rsidRDefault="007263A4" w:rsidP="004F0BAA">
      <w:pPr>
        <w:pStyle w:val="Default"/>
        <w:numPr>
          <w:ilvl w:val="0"/>
          <w:numId w:val="13"/>
        </w:numPr>
        <w:spacing w:after="120"/>
        <w:ind w:left="0" w:right="-22" w:firstLine="0"/>
        <w:jc w:val="both"/>
        <w:rPr>
          <w:rFonts w:asciiTheme="majorHAnsi" w:hAnsiTheme="majorHAnsi" w:cs="NIHBCG+HiroshigeATT"/>
          <w:color w:val="auto"/>
          <w:lang w:val="en-AU"/>
        </w:rPr>
      </w:pPr>
      <w:r w:rsidRPr="00A70524">
        <w:rPr>
          <w:rFonts w:asciiTheme="majorHAnsi" w:hAnsiTheme="majorHAnsi" w:cs="NIHBCG+HiroshigeATT"/>
          <w:color w:val="auto"/>
          <w:lang w:val="en-AU"/>
        </w:rPr>
        <w:t xml:space="preserve">take it seriously if someone says they are feeling uncomfortable </w:t>
      </w:r>
    </w:p>
    <w:p w:rsidR="007263A4" w:rsidRPr="00A70524" w:rsidRDefault="007263A4" w:rsidP="004F0BAA">
      <w:pPr>
        <w:pStyle w:val="CM16"/>
        <w:numPr>
          <w:ilvl w:val="0"/>
          <w:numId w:val="13"/>
        </w:numPr>
        <w:spacing w:after="120"/>
        <w:ind w:left="0" w:right="-22" w:firstLine="0"/>
        <w:jc w:val="both"/>
        <w:rPr>
          <w:rFonts w:asciiTheme="majorHAnsi" w:hAnsiTheme="majorHAnsi" w:cs="NIHBCG+HiroshigeATT"/>
          <w:lang w:val="en-AU"/>
        </w:rPr>
      </w:pPr>
      <w:r w:rsidRPr="00A70524">
        <w:rPr>
          <w:rFonts w:asciiTheme="majorHAnsi" w:hAnsiTheme="majorHAnsi" w:cs="NIHBCG+HiroshigeATT"/>
          <w:lang w:val="en-AU"/>
        </w:rPr>
        <w:t xml:space="preserve">talk it over with an adviser or somebody who has an understanding of the issues </w:t>
      </w:r>
    </w:p>
    <w:p w:rsidR="007263A4" w:rsidRPr="00A70524" w:rsidRDefault="007263A4" w:rsidP="004F0BAA">
      <w:pPr>
        <w:pStyle w:val="CM16"/>
        <w:spacing w:after="120"/>
        <w:ind w:right="-22"/>
        <w:jc w:val="both"/>
        <w:rPr>
          <w:rFonts w:asciiTheme="majorHAnsi" w:hAnsiTheme="majorHAnsi" w:cs="NIHANF+ArialRoundedMTBold"/>
          <w:lang w:val="en-AU"/>
        </w:rPr>
      </w:pPr>
    </w:p>
    <w:p w:rsidR="007263A4" w:rsidRPr="00A70524" w:rsidRDefault="007263A4" w:rsidP="004F0BAA">
      <w:pPr>
        <w:pStyle w:val="CM16"/>
        <w:spacing w:after="120"/>
        <w:ind w:right="-22"/>
        <w:jc w:val="both"/>
        <w:rPr>
          <w:rFonts w:asciiTheme="majorHAnsi" w:hAnsiTheme="majorHAnsi" w:cs="NIHANF+ArialRoundedMTBold"/>
          <w:b/>
          <w:lang w:val="en-AU"/>
        </w:rPr>
      </w:pPr>
      <w:r w:rsidRPr="00A70524">
        <w:rPr>
          <w:rFonts w:asciiTheme="majorHAnsi" w:hAnsiTheme="majorHAnsi" w:cs="NIHANF+ArialRoundedMTBold"/>
          <w:b/>
          <w:lang w:val="en-AU"/>
        </w:rPr>
        <w:lastRenderedPageBreak/>
        <w:t xml:space="preserve">What are some of the feelings victims of bullying or harassment may experience? </w:t>
      </w:r>
    </w:p>
    <w:p w:rsidR="007263A4" w:rsidRPr="00A70524" w:rsidRDefault="007263A4" w:rsidP="004F0BAA">
      <w:pPr>
        <w:pStyle w:val="CM14"/>
        <w:spacing w:after="120"/>
        <w:ind w:right="-22"/>
        <w:jc w:val="both"/>
        <w:rPr>
          <w:rFonts w:asciiTheme="majorHAnsi" w:hAnsiTheme="majorHAnsi" w:cs="NIHBCG+HiroshigeATT"/>
          <w:lang w:val="en-AU"/>
        </w:rPr>
      </w:pPr>
      <w:r w:rsidRPr="00A70524">
        <w:rPr>
          <w:rFonts w:asciiTheme="majorHAnsi" w:hAnsiTheme="majorHAnsi" w:cs="NIHFBO+HiroshigeATT,BoldItalic"/>
          <w:b/>
          <w:i/>
          <w:lang w:val="en-AU"/>
        </w:rPr>
        <w:t>“I will ignore it and it will go away.”</w:t>
      </w:r>
      <w:r w:rsidRPr="00A70524">
        <w:rPr>
          <w:rFonts w:asciiTheme="majorHAnsi" w:hAnsiTheme="majorHAnsi" w:cs="NIHFBO+HiroshigeATT,BoldItalic"/>
          <w:lang w:val="en-AU"/>
        </w:rPr>
        <w:t xml:space="preserve"> </w:t>
      </w:r>
      <w:r w:rsidRPr="00A70524">
        <w:rPr>
          <w:rFonts w:asciiTheme="majorHAnsi" w:hAnsiTheme="majorHAnsi" w:cs="NIHBCG+HiroshigeATT"/>
          <w:lang w:val="en-AU"/>
        </w:rPr>
        <w:t xml:space="preserve">If anything it will make things worse – you will give the impression that you agree with the situation. </w:t>
      </w:r>
    </w:p>
    <w:p w:rsidR="007263A4" w:rsidRPr="00A70524" w:rsidRDefault="007263A4" w:rsidP="004F0BAA">
      <w:pPr>
        <w:pStyle w:val="CM9"/>
        <w:spacing w:after="120" w:line="240" w:lineRule="auto"/>
        <w:ind w:right="-22"/>
        <w:jc w:val="both"/>
        <w:rPr>
          <w:rFonts w:asciiTheme="majorHAnsi" w:hAnsiTheme="majorHAnsi" w:cs="NIHBCG+HiroshigeATT"/>
          <w:lang w:val="en-AU"/>
        </w:rPr>
      </w:pPr>
      <w:r w:rsidRPr="00A70524">
        <w:rPr>
          <w:rFonts w:asciiTheme="majorHAnsi" w:hAnsiTheme="majorHAnsi" w:cs="NIHFBO+HiroshigeATT,BoldItalic"/>
          <w:b/>
          <w:i/>
          <w:lang w:val="en-AU"/>
        </w:rPr>
        <w:t>“I don’t want to cause trouble.”</w:t>
      </w:r>
      <w:r w:rsidRPr="00A70524">
        <w:rPr>
          <w:rFonts w:asciiTheme="majorHAnsi" w:hAnsiTheme="majorHAnsi" w:cs="NIHFBO+HiroshigeATT,BoldItalic"/>
          <w:lang w:val="en-AU"/>
        </w:rPr>
        <w:t xml:space="preserve"> </w:t>
      </w:r>
      <w:r w:rsidRPr="00A70524">
        <w:rPr>
          <w:rFonts w:asciiTheme="majorHAnsi" w:hAnsiTheme="majorHAnsi" w:cs="NIHBCG+HiroshigeATT"/>
          <w:lang w:val="en-AU"/>
        </w:rPr>
        <w:t xml:space="preserve">Most causes of harassment are sorted out quite simply. By speaking up, action can be taken to address the problem. </w:t>
      </w:r>
    </w:p>
    <w:p w:rsidR="007263A4" w:rsidRPr="00A70524" w:rsidRDefault="007263A4" w:rsidP="004F0BAA">
      <w:pPr>
        <w:pStyle w:val="CM14"/>
        <w:spacing w:after="120"/>
        <w:ind w:right="-22"/>
        <w:jc w:val="both"/>
        <w:rPr>
          <w:rFonts w:asciiTheme="majorHAnsi" w:hAnsiTheme="majorHAnsi" w:cs="NIHBCG+HiroshigeATT"/>
          <w:lang w:val="en-AU"/>
        </w:rPr>
      </w:pPr>
      <w:r w:rsidRPr="00A70524">
        <w:rPr>
          <w:rFonts w:asciiTheme="majorHAnsi" w:hAnsiTheme="majorHAnsi" w:cs="NIHFBO+HiroshigeATT,BoldItalic"/>
          <w:b/>
          <w:lang w:val="en-AU"/>
        </w:rPr>
        <w:t>“</w:t>
      </w:r>
      <w:r w:rsidRPr="00A70524">
        <w:rPr>
          <w:rFonts w:asciiTheme="majorHAnsi" w:hAnsiTheme="majorHAnsi" w:cs="NIHFBO+HiroshigeATT,BoldItalic"/>
          <w:b/>
          <w:i/>
          <w:lang w:val="en-AU"/>
        </w:rPr>
        <w:t>Am I to blame?”</w:t>
      </w:r>
      <w:r w:rsidRPr="00A70524">
        <w:rPr>
          <w:rFonts w:asciiTheme="majorHAnsi" w:hAnsiTheme="majorHAnsi" w:cs="NIHFBO+HiroshigeATT,BoldItalic"/>
          <w:lang w:val="en-AU"/>
        </w:rPr>
        <w:t xml:space="preserve"> </w:t>
      </w:r>
      <w:r w:rsidRPr="00A70524">
        <w:rPr>
          <w:rFonts w:asciiTheme="majorHAnsi" w:hAnsiTheme="majorHAnsi" w:cs="NIHBCG+HiroshigeATT"/>
          <w:lang w:val="en-AU"/>
        </w:rPr>
        <w:t>Victims of harassment or bullying sometimes feel that it is their fault. Victims are made to feel guilty by the offender and often blame themselves. It is your right to have a safe environment free from harassment or bullying.</w:t>
      </w:r>
    </w:p>
    <w:p w:rsidR="007263A4" w:rsidRPr="00A70524" w:rsidRDefault="007263A4" w:rsidP="004F0BAA">
      <w:pPr>
        <w:pStyle w:val="CM9"/>
        <w:spacing w:after="120" w:line="240" w:lineRule="auto"/>
        <w:ind w:right="-22"/>
        <w:jc w:val="both"/>
        <w:rPr>
          <w:rFonts w:asciiTheme="majorHAnsi" w:hAnsiTheme="majorHAnsi" w:cs="NIHBCG+HiroshigeATT"/>
          <w:lang w:val="en-AU"/>
        </w:rPr>
      </w:pPr>
      <w:r w:rsidRPr="00A70524">
        <w:rPr>
          <w:rFonts w:asciiTheme="majorHAnsi" w:hAnsiTheme="majorHAnsi" w:cs="NIHFBO+HiroshigeATT,BoldItalic"/>
          <w:b/>
          <w:lang w:val="en-AU"/>
        </w:rPr>
        <w:t>“</w:t>
      </w:r>
      <w:r w:rsidRPr="00A70524">
        <w:rPr>
          <w:rFonts w:asciiTheme="majorHAnsi" w:hAnsiTheme="majorHAnsi" w:cs="NIHFBO+HiroshigeATT,BoldItalic"/>
          <w:b/>
          <w:i/>
          <w:lang w:val="en-AU"/>
        </w:rPr>
        <w:t>Am I imagining things?”</w:t>
      </w:r>
      <w:r w:rsidRPr="00A70524">
        <w:rPr>
          <w:rFonts w:asciiTheme="majorHAnsi" w:hAnsiTheme="majorHAnsi" w:cs="NIHFBO+HiroshigeATT,BoldItalic"/>
          <w:lang w:val="en-AU"/>
        </w:rPr>
        <w:t xml:space="preserve"> </w:t>
      </w:r>
      <w:r w:rsidRPr="00A70524">
        <w:rPr>
          <w:rFonts w:asciiTheme="majorHAnsi" w:hAnsiTheme="majorHAnsi" w:cs="NIHBCG+HiroshigeATT"/>
          <w:lang w:val="en-AU"/>
        </w:rPr>
        <w:t xml:space="preserve">Often our hunches are correct. Rather than put up with nagging doubts, talk to someone about your feelings. </w:t>
      </w:r>
    </w:p>
    <w:p w:rsidR="007263A4" w:rsidRPr="00A70524" w:rsidRDefault="007263A4" w:rsidP="004F0BAA">
      <w:pPr>
        <w:pStyle w:val="CM9"/>
        <w:spacing w:after="120" w:line="240" w:lineRule="auto"/>
        <w:ind w:right="-22"/>
        <w:jc w:val="both"/>
        <w:rPr>
          <w:rFonts w:asciiTheme="majorHAnsi" w:hAnsiTheme="majorHAnsi" w:cs="NIHBCG+HiroshigeATT"/>
          <w:lang w:val="en-AU"/>
        </w:rPr>
      </w:pPr>
      <w:r w:rsidRPr="00A70524">
        <w:rPr>
          <w:rFonts w:asciiTheme="majorHAnsi" w:hAnsiTheme="majorHAnsi" w:cs="NIHBCG+HiroshigeATT"/>
          <w:lang w:val="en-AU"/>
        </w:rPr>
        <w:t xml:space="preserve">Harassment or bullying can often make people feel: </w:t>
      </w:r>
    </w:p>
    <w:p w:rsidR="007263A4" w:rsidRPr="00A70524" w:rsidRDefault="007263A4" w:rsidP="004F0BAA">
      <w:pPr>
        <w:pStyle w:val="CM12"/>
        <w:numPr>
          <w:ilvl w:val="0"/>
          <w:numId w:val="16"/>
        </w:numPr>
        <w:spacing w:after="120" w:line="240" w:lineRule="auto"/>
        <w:ind w:left="0" w:right="-22" w:firstLine="0"/>
        <w:jc w:val="both"/>
        <w:rPr>
          <w:rFonts w:asciiTheme="majorHAnsi" w:hAnsiTheme="majorHAnsi"/>
          <w:lang w:val="en-AU"/>
        </w:rPr>
      </w:pPr>
      <w:r w:rsidRPr="00A70524">
        <w:rPr>
          <w:rFonts w:asciiTheme="majorHAnsi" w:hAnsiTheme="majorHAnsi"/>
          <w:lang w:val="en-AU"/>
        </w:rPr>
        <w:t>embarrassed or ashamed</w:t>
      </w:r>
    </w:p>
    <w:p w:rsidR="007263A4" w:rsidRPr="00A70524" w:rsidRDefault="007263A4" w:rsidP="004F0BAA">
      <w:pPr>
        <w:pStyle w:val="CM12"/>
        <w:numPr>
          <w:ilvl w:val="0"/>
          <w:numId w:val="16"/>
        </w:numPr>
        <w:spacing w:after="120" w:line="240" w:lineRule="auto"/>
        <w:ind w:left="0" w:right="-22" w:firstLine="0"/>
        <w:jc w:val="both"/>
        <w:rPr>
          <w:rFonts w:asciiTheme="majorHAnsi" w:hAnsiTheme="majorHAnsi"/>
          <w:lang w:val="en-AU"/>
        </w:rPr>
      </w:pPr>
      <w:r w:rsidRPr="00A70524">
        <w:rPr>
          <w:rFonts w:asciiTheme="majorHAnsi" w:hAnsiTheme="majorHAnsi"/>
          <w:lang w:val="en-AU"/>
        </w:rPr>
        <w:t>offended or humiliated</w:t>
      </w:r>
    </w:p>
    <w:p w:rsidR="007263A4" w:rsidRPr="00A70524" w:rsidRDefault="007263A4" w:rsidP="004F0BAA">
      <w:pPr>
        <w:pStyle w:val="CM12"/>
        <w:numPr>
          <w:ilvl w:val="0"/>
          <w:numId w:val="16"/>
        </w:numPr>
        <w:spacing w:after="120" w:line="240" w:lineRule="auto"/>
        <w:ind w:left="0" w:right="-22" w:firstLine="0"/>
        <w:jc w:val="both"/>
        <w:rPr>
          <w:rFonts w:asciiTheme="majorHAnsi" w:hAnsiTheme="majorHAnsi"/>
          <w:lang w:val="en-AU"/>
        </w:rPr>
      </w:pPr>
      <w:r w:rsidRPr="00A70524">
        <w:rPr>
          <w:rFonts w:asciiTheme="majorHAnsi" w:hAnsiTheme="majorHAnsi"/>
          <w:lang w:val="en-AU"/>
        </w:rPr>
        <w:t xml:space="preserve">intimidated or frightened </w:t>
      </w:r>
    </w:p>
    <w:p w:rsidR="007263A4" w:rsidRPr="00A70524" w:rsidRDefault="007263A4" w:rsidP="004F0BAA">
      <w:pPr>
        <w:pStyle w:val="CM14"/>
        <w:numPr>
          <w:ilvl w:val="0"/>
          <w:numId w:val="16"/>
        </w:numPr>
        <w:spacing w:after="120"/>
        <w:ind w:left="0" w:right="-22" w:firstLine="0"/>
        <w:jc w:val="both"/>
        <w:rPr>
          <w:rFonts w:asciiTheme="majorHAnsi" w:hAnsiTheme="majorHAnsi" w:cs="NIHBCG+HiroshigeATT"/>
          <w:lang w:val="en-AU"/>
        </w:rPr>
      </w:pPr>
      <w:r w:rsidRPr="00A70524">
        <w:rPr>
          <w:rFonts w:asciiTheme="majorHAnsi" w:hAnsiTheme="majorHAnsi" w:cs="NIHBCG+HiroshigeATT"/>
          <w:lang w:val="en-AU"/>
        </w:rPr>
        <w:t xml:space="preserve">uncomfortable </w:t>
      </w:r>
    </w:p>
    <w:p w:rsidR="007263A4" w:rsidRPr="00A70524" w:rsidRDefault="007263A4" w:rsidP="004F0BAA">
      <w:pPr>
        <w:pStyle w:val="CM9"/>
        <w:spacing w:after="120" w:line="240" w:lineRule="auto"/>
        <w:ind w:right="-22"/>
        <w:jc w:val="both"/>
        <w:rPr>
          <w:rFonts w:asciiTheme="majorHAnsi" w:hAnsiTheme="majorHAnsi" w:cs="NIHALE+HiroshigeATT,Bold"/>
          <w:b/>
          <w:lang w:val="en-AU"/>
        </w:rPr>
      </w:pPr>
      <w:r w:rsidRPr="00A70524">
        <w:rPr>
          <w:rFonts w:asciiTheme="majorHAnsi" w:hAnsiTheme="majorHAnsi" w:cs="NIHALE+HiroshigeATT,Bold"/>
          <w:b/>
          <w:lang w:val="en-AU"/>
        </w:rPr>
        <w:t xml:space="preserve">What should you do if you see </w:t>
      </w:r>
      <w:r w:rsidRPr="00A70524">
        <w:rPr>
          <w:rFonts w:asciiTheme="majorHAnsi" w:hAnsiTheme="majorHAnsi" w:cs="NIHFBO+HiroshigeATT,BoldItalic"/>
          <w:b/>
          <w:lang w:val="en-AU"/>
        </w:rPr>
        <w:t xml:space="preserve">another </w:t>
      </w:r>
      <w:r w:rsidRPr="00A70524">
        <w:rPr>
          <w:rFonts w:asciiTheme="majorHAnsi" w:hAnsiTheme="majorHAnsi" w:cs="NIHALE+HiroshigeATT,Bold"/>
          <w:b/>
          <w:lang w:val="en-AU"/>
        </w:rPr>
        <w:t xml:space="preserve">person being bullied or harassed? </w:t>
      </w:r>
    </w:p>
    <w:p w:rsidR="007263A4" w:rsidRPr="00A70524" w:rsidRDefault="007263A4" w:rsidP="004F0BAA">
      <w:pPr>
        <w:pStyle w:val="CM9"/>
        <w:spacing w:after="120" w:line="240" w:lineRule="auto"/>
        <w:ind w:right="-22"/>
        <w:jc w:val="both"/>
        <w:rPr>
          <w:rFonts w:asciiTheme="majorHAnsi" w:hAnsiTheme="majorHAnsi" w:cs="NIHBCG+HiroshigeATT"/>
          <w:lang w:val="en-AU"/>
        </w:rPr>
      </w:pPr>
      <w:r w:rsidRPr="00A70524">
        <w:rPr>
          <w:rFonts w:asciiTheme="majorHAnsi" w:hAnsiTheme="majorHAnsi" w:cs="NIHBCG+HiroshigeATT"/>
          <w:lang w:val="en-AU"/>
        </w:rPr>
        <w:t xml:space="preserve">Tell the person that you witnessed the incident and advise them to report it to an appropriate person. However, if </w:t>
      </w:r>
      <w:r w:rsidRPr="00A70524">
        <w:rPr>
          <w:rFonts w:asciiTheme="majorHAnsi" w:hAnsiTheme="majorHAnsi" w:cs="NIHAOF+HiroshigeATT,Italic"/>
          <w:lang w:val="en-AU"/>
        </w:rPr>
        <w:t>your friend</w:t>
      </w:r>
      <w:r w:rsidRPr="00A70524">
        <w:rPr>
          <w:rFonts w:asciiTheme="majorHAnsi" w:hAnsiTheme="majorHAnsi" w:cs="NIHBCG+HiroshigeATT"/>
          <w:lang w:val="en-AU"/>
        </w:rPr>
        <w:t xml:space="preserve"> is harassing another person, let them know that their behaviour is unacceptable. </w:t>
      </w:r>
    </w:p>
    <w:p w:rsidR="007263A4" w:rsidRPr="00A70524" w:rsidRDefault="007263A4" w:rsidP="004F0BAA">
      <w:pPr>
        <w:pStyle w:val="CM14"/>
        <w:spacing w:after="120"/>
        <w:ind w:right="-22"/>
        <w:jc w:val="both"/>
        <w:rPr>
          <w:rFonts w:asciiTheme="majorHAnsi" w:hAnsiTheme="majorHAnsi" w:cs="NIHAOF+HiroshigeATT,Italic"/>
          <w:lang w:val="en-AU"/>
        </w:rPr>
      </w:pPr>
      <w:r w:rsidRPr="00A70524">
        <w:rPr>
          <w:rFonts w:asciiTheme="majorHAnsi" w:hAnsiTheme="majorHAnsi" w:cs="NIHAOF+HiroshigeATT,Italic"/>
          <w:lang w:val="en-AU"/>
        </w:rPr>
        <w:t xml:space="preserve">Bystanders who do nothing to stop bullying may be contributing to the problem by providing an audience for the bully </w:t>
      </w:r>
    </w:p>
    <w:p w:rsidR="007263A4" w:rsidRPr="00A70524" w:rsidRDefault="007263A4" w:rsidP="004F0BAA">
      <w:pPr>
        <w:pStyle w:val="Default"/>
        <w:spacing w:after="120"/>
        <w:ind w:right="-22"/>
        <w:jc w:val="both"/>
        <w:rPr>
          <w:rFonts w:asciiTheme="majorHAnsi" w:hAnsiTheme="majorHAnsi" w:cs="NIHAOF+HiroshigeATT,Italic"/>
          <w:b/>
          <w:color w:val="auto"/>
          <w:lang w:val="en-AU"/>
        </w:rPr>
      </w:pPr>
      <w:r w:rsidRPr="00A70524">
        <w:rPr>
          <w:rFonts w:asciiTheme="majorHAnsi" w:hAnsiTheme="majorHAnsi" w:cs="NIHAOF+HiroshigeATT,Italic"/>
          <w:b/>
          <w:color w:val="auto"/>
          <w:lang w:val="en-AU"/>
        </w:rPr>
        <w:t xml:space="preserve">Bullying can involve such things as: </w:t>
      </w:r>
    </w:p>
    <w:p w:rsidR="007263A4" w:rsidRPr="00A70524" w:rsidRDefault="007263A4" w:rsidP="004F0BAA">
      <w:pPr>
        <w:pStyle w:val="Default"/>
        <w:numPr>
          <w:ilvl w:val="0"/>
          <w:numId w:val="18"/>
        </w:numPr>
        <w:spacing w:after="120"/>
        <w:ind w:left="0" w:right="-22" w:firstLine="0"/>
        <w:jc w:val="both"/>
        <w:rPr>
          <w:rFonts w:asciiTheme="majorHAnsi" w:hAnsiTheme="majorHAnsi" w:cs="Arial"/>
          <w:color w:val="auto"/>
          <w:lang w:val="en-AU"/>
        </w:rPr>
      </w:pPr>
      <w:r w:rsidRPr="00A70524">
        <w:rPr>
          <w:rFonts w:asciiTheme="majorHAnsi" w:hAnsiTheme="majorHAnsi" w:cs="Arial"/>
          <w:color w:val="auto"/>
          <w:lang w:val="en-AU"/>
        </w:rPr>
        <w:t xml:space="preserve">grabbing, aggressive staring, hitting, pinching kicking, pushing and shoving. </w:t>
      </w:r>
    </w:p>
    <w:p w:rsidR="007263A4" w:rsidRPr="00A70524" w:rsidRDefault="007263A4" w:rsidP="004F0BAA">
      <w:pPr>
        <w:pStyle w:val="Default"/>
        <w:numPr>
          <w:ilvl w:val="0"/>
          <w:numId w:val="18"/>
        </w:numPr>
        <w:spacing w:after="120"/>
        <w:ind w:left="0" w:right="-22" w:firstLine="0"/>
        <w:jc w:val="both"/>
        <w:rPr>
          <w:rFonts w:asciiTheme="majorHAnsi" w:hAnsiTheme="majorHAnsi" w:cs="Arial"/>
          <w:color w:val="auto"/>
          <w:lang w:val="en-AU"/>
        </w:rPr>
      </w:pPr>
      <w:r w:rsidRPr="00A70524">
        <w:rPr>
          <w:rFonts w:asciiTheme="majorHAnsi" w:hAnsiTheme="majorHAnsi" w:cs="Arial"/>
          <w:color w:val="auto"/>
          <w:lang w:val="en-AU"/>
        </w:rPr>
        <w:t xml:space="preserve">publicly excluding a person from your group </w:t>
      </w:r>
    </w:p>
    <w:p w:rsidR="007263A4" w:rsidRPr="00A70524" w:rsidRDefault="007263A4" w:rsidP="004F0BAA">
      <w:pPr>
        <w:pStyle w:val="CM8"/>
        <w:numPr>
          <w:ilvl w:val="0"/>
          <w:numId w:val="18"/>
        </w:numPr>
        <w:spacing w:after="120"/>
        <w:ind w:left="0" w:right="-22" w:firstLine="0"/>
        <w:jc w:val="both"/>
        <w:rPr>
          <w:rFonts w:asciiTheme="majorHAnsi" w:hAnsiTheme="majorHAnsi" w:cs="Arial"/>
          <w:lang w:val="en-AU"/>
        </w:rPr>
      </w:pPr>
      <w:r w:rsidRPr="00A70524">
        <w:rPr>
          <w:rFonts w:asciiTheme="majorHAnsi" w:hAnsiTheme="majorHAnsi" w:cs="Arial"/>
          <w:lang w:val="en-AU"/>
        </w:rPr>
        <w:t xml:space="preserve">taking or breaking a person’s property </w:t>
      </w:r>
    </w:p>
    <w:p w:rsidR="007263A4" w:rsidRPr="00A70524" w:rsidRDefault="007263A4" w:rsidP="004F0BAA">
      <w:pPr>
        <w:pStyle w:val="CM9"/>
        <w:numPr>
          <w:ilvl w:val="0"/>
          <w:numId w:val="18"/>
        </w:numPr>
        <w:spacing w:after="120" w:line="240" w:lineRule="auto"/>
        <w:ind w:left="0" w:right="-22" w:firstLine="0"/>
        <w:jc w:val="both"/>
        <w:rPr>
          <w:rFonts w:asciiTheme="majorHAnsi" w:hAnsiTheme="majorHAnsi" w:cs="Arial"/>
          <w:lang w:val="en-AU"/>
        </w:rPr>
      </w:pPr>
      <w:r w:rsidRPr="00A70524">
        <w:rPr>
          <w:rFonts w:asciiTheme="majorHAnsi" w:hAnsiTheme="majorHAnsi" w:cs="Arial"/>
          <w:lang w:val="en-AU"/>
        </w:rPr>
        <w:t xml:space="preserve">knocking a person’s books or belongings out of their hands or off their desk </w:t>
      </w:r>
    </w:p>
    <w:p w:rsidR="007263A4" w:rsidRPr="00A70524" w:rsidRDefault="007263A4" w:rsidP="004F0BAA">
      <w:pPr>
        <w:pStyle w:val="CM13"/>
        <w:numPr>
          <w:ilvl w:val="0"/>
          <w:numId w:val="18"/>
        </w:numPr>
        <w:spacing w:after="120"/>
        <w:ind w:left="0" w:right="-22" w:firstLine="0"/>
        <w:jc w:val="both"/>
        <w:rPr>
          <w:rFonts w:asciiTheme="majorHAnsi" w:hAnsiTheme="majorHAnsi" w:cs="Arial"/>
          <w:lang w:val="en-AU"/>
        </w:rPr>
      </w:pPr>
      <w:r w:rsidRPr="00A70524">
        <w:rPr>
          <w:rFonts w:asciiTheme="majorHAnsi" w:hAnsiTheme="majorHAnsi" w:cs="Arial"/>
          <w:lang w:val="en-AU"/>
        </w:rPr>
        <w:t xml:space="preserve">teasing a person because of their looks </w:t>
      </w:r>
    </w:p>
    <w:p w:rsidR="007263A4" w:rsidRPr="00A70524" w:rsidRDefault="007263A4" w:rsidP="004F0BAA">
      <w:pPr>
        <w:pStyle w:val="style1"/>
        <w:spacing w:before="0" w:beforeAutospacing="0" w:after="120" w:afterAutospacing="0"/>
        <w:ind w:right="-22"/>
        <w:jc w:val="both"/>
        <w:rPr>
          <w:rFonts w:asciiTheme="majorHAnsi" w:hAnsiTheme="majorHAnsi" w:cs="Arial"/>
          <w:b/>
        </w:rPr>
      </w:pPr>
      <w:r w:rsidRPr="00A70524">
        <w:rPr>
          <w:rFonts w:asciiTheme="majorHAnsi" w:hAnsiTheme="majorHAnsi" w:cs="Arial"/>
          <w:b/>
        </w:rPr>
        <w:t xml:space="preserve">Cyber-bullying </w:t>
      </w:r>
      <w:r w:rsidRPr="00A70524">
        <w:rPr>
          <w:rFonts w:asciiTheme="majorHAnsi" w:hAnsiTheme="majorHAnsi" w:cs="NIHAOF+HiroshigeATT,Italic"/>
          <w:b/>
        </w:rPr>
        <w:t>can involve such things as</w:t>
      </w:r>
      <w:r w:rsidRPr="00A70524">
        <w:rPr>
          <w:rFonts w:asciiTheme="majorHAnsi" w:hAnsiTheme="majorHAnsi" w:cs="Arial"/>
          <w:b/>
        </w:rPr>
        <w:t xml:space="preserve">: </w:t>
      </w:r>
    </w:p>
    <w:p w:rsidR="007263A4" w:rsidRPr="00A70524" w:rsidRDefault="007263A4" w:rsidP="004F0BAA">
      <w:pPr>
        <w:numPr>
          <w:ilvl w:val="0"/>
          <w:numId w:val="14"/>
        </w:numPr>
        <w:spacing w:after="120" w:line="240" w:lineRule="auto"/>
        <w:ind w:left="0" w:right="-22" w:firstLine="0"/>
        <w:jc w:val="both"/>
        <w:rPr>
          <w:rFonts w:asciiTheme="majorHAnsi" w:hAnsiTheme="majorHAnsi" w:cs="Arial"/>
          <w:sz w:val="24"/>
          <w:szCs w:val="24"/>
          <w:lang w:eastAsia="en-AU"/>
        </w:rPr>
      </w:pPr>
      <w:r w:rsidRPr="00A70524">
        <w:rPr>
          <w:rFonts w:asciiTheme="majorHAnsi" w:hAnsiTheme="majorHAnsi" w:cs="Arial"/>
          <w:sz w:val="24"/>
          <w:szCs w:val="24"/>
          <w:lang w:eastAsia="en-AU"/>
        </w:rPr>
        <w:t>Flaming: online fights using electronic messages</w:t>
      </w:r>
      <w:r w:rsidR="006B669C" w:rsidRPr="00A70524">
        <w:rPr>
          <w:rFonts w:asciiTheme="majorHAnsi" w:hAnsiTheme="majorHAnsi" w:cs="Arial"/>
          <w:sz w:val="24"/>
          <w:szCs w:val="24"/>
          <w:lang w:eastAsia="en-AU"/>
        </w:rPr>
        <w:t xml:space="preserve"> </w:t>
      </w:r>
      <w:r w:rsidRPr="00A70524">
        <w:rPr>
          <w:rFonts w:asciiTheme="majorHAnsi" w:hAnsiTheme="majorHAnsi" w:cs="Arial"/>
          <w:sz w:val="24"/>
          <w:szCs w:val="24"/>
          <w:lang w:eastAsia="en-AU"/>
        </w:rPr>
        <w:t>with angry or vulgar messages</w:t>
      </w:r>
    </w:p>
    <w:p w:rsidR="007263A4" w:rsidRPr="00A70524" w:rsidRDefault="007263A4" w:rsidP="004F0BAA">
      <w:pPr>
        <w:numPr>
          <w:ilvl w:val="0"/>
          <w:numId w:val="14"/>
        </w:numPr>
        <w:spacing w:after="120" w:line="240" w:lineRule="auto"/>
        <w:ind w:left="0" w:right="-22" w:firstLine="0"/>
        <w:jc w:val="both"/>
        <w:rPr>
          <w:rFonts w:asciiTheme="majorHAnsi" w:hAnsiTheme="majorHAnsi" w:cs="Arial"/>
          <w:sz w:val="24"/>
          <w:szCs w:val="24"/>
          <w:lang w:eastAsia="en-AU"/>
        </w:rPr>
      </w:pPr>
      <w:r w:rsidRPr="00A70524">
        <w:rPr>
          <w:rFonts w:asciiTheme="majorHAnsi" w:hAnsiTheme="majorHAnsi" w:cs="Arial"/>
          <w:sz w:val="24"/>
          <w:szCs w:val="24"/>
          <w:lang w:eastAsia="en-AU"/>
        </w:rPr>
        <w:t>Harassment: Repeatedly sending nasty, mean</w:t>
      </w:r>
      <w:r w:rsidR="006B669C" w:rsidRPr="00A70524">
        <w:rPr>
          <w:rFonts w:asciiTheme="majorHAnsi" w:hAnsiTheme="majorHAnsi" w:cs="Arial"/>
          <w:sz w:val="24"/>
          <w:szCs w:val="24"/>
          <w:lang w:eastAsia="en-AU"/>
        </w:rPr>
        <w:t xml:space="preserve"> </w:t>
      </w:r>
      <w:r w:rsidRPr="00A70524">
        <w:rPr>
          <w:rFonts w:asciiTheme="majorHAnsi" w:hAnsiTheme="majorHAnsi" w:cs="Arial"/>
          <w:sz w:val="24"/>
          <w:szCs w:val="24"/>
          <w:lang w:eastAsia="en-AU"/>
        </w:rPr>
        <w:t>and insulting messages</w:t>
      </w:r>
    </w:p>
    <w:p w:rsidR="007263A4" w:rsidRPr="00A70524" w:rsidRDefault="007263A4" w:rsidP="004F0BAA">
      <w:pPr>
        <w:numPr>
          <w:ilvl w:val="0"/>
          <w:numId w:val="14"/>
        </w:numPr>
        <w:spacing w:after="120" w:line="240" w:lineRule="auto"/>
        <w:ind w:left="709" w:right="-22" w:hanging="709"/>
        <w:jc w:val="both"/>
        <w:rPr>
          <w:rFonts w:asciiTheme="majorHAnsi" w:hAnsiTheme="majorHAnsi" w:cs="Arial"/>
          <w:sz w:val="24"/>
          <w:szCs w:val="24"/>
          <w:lang w:eastAsia="en-AU"/>
        </w:rPr>
      </w:pPr>
      <w:r w:rsidRPr="00A70524">
        <w:rPr>
          <w:rFonts w:asciiTheme="majorHAnsi" w:hAnsiTheme="majorHAnsi" w:cs="Arial"/>
          <w:sz w:val="24"/>
          <w:szCs w:val="24"/>
          <w:lang w:eastAsia="en-AU"/>
        </w:rPr>
        <w:t>Denigration: Posting or sending gossip or rumours</w:t>
      </w:r>
      <w:r w:rsidR="006B669C" w:rsidRPr="00A70524">
        <w:rPr>
          <w:rFonts w:asciiTheme="majorHAnsi" w:hAnsiTheme="majorHAnsi" w:cs="Arial"/>
          <w:sz w:val="24"/>
          <w:szCs w:val="24"/>
          <w:lang w:eastAsia="en-AU"/>
        </w:rPr>
        <w:t xml:space="preserve"> </w:t>
      </w:r>
      <w:r w:rsidRPr="00A70524">
        <w:rPr>
          <w:rFonts w:asciiTheme="majorHAnsi" w:hAnsiTheme="majorHAnsi" w:cs="Arial"/>
          <w:sz w:val="24"/>
          <w:szCs w:val="24"/>
          <w:lang w:eastAsia="en-AU"/>
        </w:rPr>
        <w:t>about a person to damage his/her reputation or</w:t>
      </w:r>
      <w:r w:rsidR="006B669C" w:rsidRPr="00A70524">
        <w:rPr>
          <w:rFonts w:asciiTheme="majorHAnsi" w:hAnsiTheme="majorHAnsi" w:cs="Arial"/>
          <w:sz w:val="24"/>
          <w:szCs w:val="24"/>
          <w:lang w:eastAsia="en-AU"/>
        </w:rPr>
        <w:t xml:space="preserve"> </w:t>
      </w:r>
      <w:r w:rsidRPr="00A70524">
        <w:rPr>
          <w:rFonts w:asciiTheme="majorHAnsi" w:hAnsiTheme="majorHAnsi" w:cs="Arial"/>
          <w:sz w:val="24"/>
          <w:szCs w:val="24"/>
          <w:lang w:eastAsia="en-AU"/>
        </w:rPr>
        <w:t>friendships</w:t>
      </w:r>
    </w:p>
    <w:p w:rsidR="007263A4" w:rsidRPr="00A70524" w:rsidRDefault="007263A4" w:rsidP="004F0BAA">
      <w:pPr>
        <w:numPr>
          <w:ilvl w:val="0"/>
          <w:numId w:val="14"/>
        </w:numPr>
        <w:spacing w:after="120" w:line="240" w:lineRule="auto"/>
        <w:ind w:left="0" w:right="-22" w:firstLine="0"/>
        <w:jc w:val="both"/>
        <w:rPr>
          <w:rFonts w:asciiTheme="majorHAnsi" w:hAnsiTheme="majorHAnsi" w:cs="Arial"/>
          <w:sz w:val="24"/>
          <w:szCs w:val="24"/>
          <w:lang w:eastAsia="en-AU"/>
        </w:rPr>
      </w:pPr>
      <w:r w:rsidRPr="00A70524">
        <w:rPr>
          <w:rFonts w:asciiTheme="majorHAnsi" w:hAnsiTheme="majorHAnsi" w:cs="Arial"/>
          <w:sz w:val="24"/>
          <w:szCs w:val="24"/>
          <w:lang w:eastAsia="en-AU"/>
        </w:rPr>
        <w:t>Outing: Sharing someone’s secrets or</w:t>
      </w:r>
      <w:r w:rsidR="006B669C" w:rsidRPr="00A70524">
        <w:rPr>
          <w:rFonts w:asciiTheme="majorHAnsi" w:hAnsiTheme="majorHAnsi" w:cs="Arial"/>
          <w:sz w:val="24"/>
          <w:szCs w:val="24"/>
          <w:lang w:eastAsia="en-AU"/>
        </w:rPr>
        <w:t xml:space="preserve"> </w:t>
      </w:r>
      <w:r w:rsidRPr="00A70524">
        <w:rPr>
          <w:rFonts w:asciiTheme="majorHAnsi" w:hAnsiTheme="majorHAnsi" w:cs="Arial"/>
          <w:sz w:val="24"/>
          <w:szCs w:val="24"/>
          <w:lang w:eastAsia="en-AU"/>
        </w:rPr>
        <w:t>embarrassing information or images online</w:t>
      </w:r>
    </w:p>
    <w:p w:rsidR="007263A4" w:rsidRPr="00A70524" w:rsidRDefault="007263A4" w:rsidP="004F0BAA">
      <w:pPr>
        <w:numPr>
          <w:ilvl w:val="0"/>
          <w:numId w:val="14"/>
        </w:numPr>
        <w:spacing w:after="120" w:line="240" w:lineRule="auto"/>
        <w:ind w:left="0" w:right="-22" w:firstLine="0"/>
        <w:jc w:val="both"/>
        <w:rPr>
          <w:rFonts w:asciiTheme="majorHAnsi" w:hAnsiTheme="majorHAnsi" w:cs="Arial"/>
          <w:sz w:val="24"/>
          <w:szCs w:val="24"/>
          <w:lang w:eastAsia="en-AU"/>
        </w:rPr>
      </w:pPr>
      <w:r w:rsidRPr="00A70524">
        <w:rPr>
          <w:rFonts w:asciiTheme="majorHAnsi" w:hAnsiTheme="majorHAnsi" w:cs="Arial"/>
          <w:sz w:val="24"/>
          <w:szCs w:val="24"/>
          <w:lang w:eastAsia="en-AU"/>
        </w:rPr>
        <w:lastRenderedPageBreak/>
        <w:t>Exclusion: Intentionally and cruelly excluding</w:t>
      </w:r>
      <w:r w:rsidR="006B669C" w:rsidRPr="00A70524">
        <w:rPr>
          <w:rFonts w:asciiTheme="majorHAnsi" w:hAnsiTheme="majorHAnsi" w:cs="Arial"/>
          <w:sz w:val="24"/>
          <w:szCs w:val="24"/>
          <w:lang w:eastAsia="en-AU"/>
        </w:rPr>
        <w:t xml:space="preserve"> </w:t>
      </w:r>
      <w:r w:rsidRPr="00A70524">
        <w:rPr>
          <w:rFonts w:asciiTheme="majorHAnsi" w:hAnsiTheme="majorHAnsi" w:cs="Arial"/>
          <w:sz w:val="24"/>
          <w:szCs w:val="24"/>
          <w:lang w:eastAsia="en-AU"/>
        </w:rPr>
        <w:t>someone from an online group</w:t>
      </w:r>
    </w:p>
    <w:p w:rsidR="007263A4" w:rsidRPr="00A70524" w:rsidRDefault="007263A4" w:rsidP="00291EAD">
      <w:pPr>
        <w:numPr>
          <w:ilvl w:val="0"/>
          <w:numId w:val="14"/>
        </w:numPr>
        <w:spacing w:after="120" w:line="240" w:lineRule="auto"/>
        <w:ind w:left="709" w:right="-22" w:hanging="709"/>
        <w:jc w:val="both"/>
        <w:rPr>
          <w:rFonts w:asciiTheme="majorHAnsi" w:hAnsiTheme="majorHAnsi" w:cs="Arial"/>
          <w:sz w:val="24"/>
          <w:szCs w:val="24"/>
          <w:lang w:eastAsia="en-AU"/>
        </w:rPr>
      </w:pPr>
      <w:r w:rsidRPr="00A70524">
        <w:rPr>
          <w:rFonts w:asciiTheme="majorHAnsi" w:hAnsiTheme="majorHAnsi" w:cs="Arial"/>
          <w:sz w:val="24"/>
          <w:szCs w:val="24"/>
          <w:lang w:eastAsia="en-AU"/>
        </w:rPr>
        <w:t>Cyberstalking: Repeated, intense harassment</w:t>
      </w:r>
      <w:r w:rsidR="006B669C" w:rsidRPr="00A70524">
        <w:rPr>
          <w:rFonts w:asciiTheme="majorHAnsi" w:hAnsiTheme="majorHAnsi" w:cs="Arial"/>
          <w:sz w:val="24"/>
          <w:szCs w:val="24"/>
          <w:lang w:eastAsia="en-AU"/>
        </w:rPr>
        <w:t xml:space="preserve"> </w:t>
      </w:r>
      <w:r w:rsidRPr="00A70524">
        <w:rPr>
          <w:rFonts w:asciiTheme="majorHAnsi" w:hAnsiTheme="majorHAnsi" w:cs="Arial"/>
          <w:sz w:val="24"/>
          <w:szCs w:val="24"/>
        </w:rPr>
        <w:t>and denigration that includes threats or creates significant fear</w:t>
      </w:r>
    </w:p>
    <w:p w:rsidR="007263A4" w:rsidRPr="00A70524" w:rsidRDefault="007263A4" w:rsidP="004F0BAA">
      <w:pPr>
        <w:pStyle w:val="CM15"/>
        <w:spacing w:after="120"/>
        <w:ind w:right="-22"/>
        <w:jc w:val="both"/>
        <w:rPr>
          <w:rFonts w:asciiTheme="majorHAnsi" w:hAnsiTheme="majorHAnsi"/>
          <w:lang w:val="en-AU"/>
        </w:rPr>
      </w:pPr>
      <w:r w:rsidRPr="00A70524">
        <w:rPr>
          <w:rFonts w:asciiTheme="majorHAnsi" w:hAnsiTheme="majorHAnsi"/>
          <w:b/>
          <w:lang w:val="en-AU"/>
        </w:rPr>
        <w:t>Harassment is usually directed at a person because of their gender, race, creed or abilities</w:t>
      </w:r>
      <w:r w:rsidRPr="00A70524">
        <w:rPr>
          <w:rFonts w:asciiTheme="majorHAnsi" w:hAnsiTheme="majorHAnsi"/>
          <w:lang w:val="en-AU"/>
        </w:rPr>
        <w:t xml:space="preserve">. It can be subtle or explicit. </w:t>
      </w:r>
    </w:p>
    <w:p w:rsidR="007263A4" w:rsidRPr="00A70524" w:rsidRDefault="007263A4" w:rsidP="004F0BAA">
      <w:pPr>
        <w:pStyle w:val="CM13"/>
        <w:spacing w:after="120"/>
        <w:ind w:right="-22"/>
        <w:jc w:val="both"/>
        <w:rPr>
          <w:rFonts w:asciiTheme="majorHAnsi" w:hAnsiTheme="majorHAnsi" w:cs="NIHAOF+HiroshigeATT,Italic"/>
          <w:lang w:val="en-AU"/>
        </w:rPr>
      </w:pPr>
      <w:r w:rsidRPr="00A70524">
        <w:rPr>
          <w:rFonts w:asciiTheme="majorHAnsi" w:hAnsiTheme="majorHAnsi" w:cs="NIHANF+ArialRoundedMTBold"/>
          <w:b/>
          <w:lang w:val="en-AU"/>
        </w:rPr>
        <w:t xml:space="preserve">Subtle: (The most common) </w:t>
      </w:r>
      <w:r w:rsidRPr="00A70524">
        <w:rPr>
          <w:rFonts w:asciiTheme="majorHAnsi" w:hAnsiTheme="majorHAnsi" w:cs="NIHAOF+HiroshigeATT,Italic"/>
          <w:lang w:val="en-AU"/>
        </w:rPr>
        <w:t xml:space="preserve">They include: </w:t>
      </w:r>
    </w:p>
    <w:p w:rsidR="007263A4" w:rsidRPr="00A70524" w:rsidRDefault="007263A4" w:rsidP="004F0BAA">
      <w:pPr>
        <w:pStyle w:val="CM2"/>
        <w:numPr>
          <w:ilvl w:val="0"/>
          <w:numId w:val="19"/>
        </w:numPr>
        <w:spacing w:after="120"/>
        <w:ind w:left="0" w:right="-22" w:firstLine="0"/>
        <w:jc w:val="both"/>
        <w:rPr>
          <w:rFonts w:asciiTheme="majorHAnsi" w:hAnsiTheme="majorHAnsi" w:cs="NIHBCG+HiroshigeATT"/>
          <w:lang w:val="en-AU"/>
        </w:rPr>
      </w:pPr>
      <w:r w:rsidRPr="00A70524">
        <w:rPr>
          <w:rFonts w:asciiTheme="majorHAnsi" w:hAnsiTheme="majorHAnsi" w:cs="NIHBCG+HiroshigeATT"/>
          <w:lang w:val="en-AU"/>
        </w:rPr>
        <w:t xml:space="preserve">Offensive staring and leering. </w:t>
      </w:r>
    </w:p>
    <w:p w:rsidR="007263A4" w:rsidRPr="00A70524" w:rsidRDefault="007263A4" w:rsidP="004F0BAA">
      <w:pPr>
        <w:pStyle w:val="CM3"/>
        <w:numPr>
          <w:ilvl w:val="0"/>
          <w:numId w:val="19"/>
        </w:numPr>
        <w:spacing w:after="120" w:line="240" w:lineRule="auto"/>
        <w:ind w:left="0" w:right="-22" w:firstLine="0"/>
        <w:jc w:val="both"/>
        <w:rPr>
          <w:rFonts w:asciiTheme="majorHAnsi" w:hAnsiTheme="majorHAnsi" w:cs="NIHBCG+HiroshigeATT"/>
          <w:lang w:val="en-AU"/>
        </w:rPr>
      </w:pPr>
      <w:r w:rsidRPr="00A70524">
        <w:rPr>
          <w:rFonts w:asciiTheme="majorHAnsi" w:hAnsiTheme="majorHAnsi" w:cs="NIHBCG+HiroshigeATT"/>
          <w:lang w:val="en-AU"/>
        </w:rPr>
        <w:t xml:space="preserve">Unwanted comments about physical appearance and sexual preference. </w:t>
      </w:r>
    </w:p>
    <w:p w:rsidR="007263A4" w:rsidRPr="00A70524" w:rsidRDefault="007263A4" w:rsidP="004F0BAA">
      <w:pPr>
        <w:pStyle w:val="Default"/>
        <w:numPr>
          <w:ilvl w:val="0"/>
          <w:numId w:val="19"/>
        </w:numPr>
        <w:spacing w:after="120"/>
        <w:ind w:left="0" w:right="-22" w:firstLine="0"/>
        <w:jc w:val="both"/>
        <w:rPr>
          <w:rFonts w:asciiTheme="majorHAnsi" w:hAnsiTheme="majorHAnsi" w:cs="NIHBCG+HiroshigeATT"/>
          <w:color w:val="auto"/>
          <w:lang w:val="en-AU"/>
        </w:rPr>
      </w:pPr>
      <w:r w:rsidRPr="00A70524">
        <w:rPr>
          <w:rFonts w:asciiTheme="majorHAnsi" w:hAnsiTheme="majorHAnsi" w:cs="NIHBCG+HiroshigeATT"/>
          <w:color w:val="auto"/>
          <w:lang w:val="en-AU"/>
        </w:rPr>
        <w:t xml:space="preserve">Racist or smutty comments or jokes. </w:t>
      </w:r>
    </w:p>
    <w:p w:rsidR="007263A4" w:rsidRPr="00A70524" w:rsidRDefault="007263A4" w:rsidP="004F0BAA">
      <w:pPr>
        <w:pStyle w:val="Default"/>
        <w:numPr>
          <w:ilvl w:val="0"/>
          <w:numId w:val="19"/>
        </w:numPr>
        <w:spacing w:after="120"/>
        <w:ind w:left="0" w:right="-22" w:firstLine="0"/>
        <w:jc w:val="both"/>
        <w:rPr>
          <w:rFonts w:asciiTheme="majorHAnsi" w:hAnsiTheme="majorHAnsi" w:cs="NIHBCG+HiroshigeATT"/>
          <w:color w:val="auto"/>
          <w:lang w:val="en-AU"/>
        </w:rPr>
      </w:pPr>
      <w:r w:rsidRPr="00A70524">
        <w:rPr>
          <w:rFonts w:asciiTheme="majorHAnsi" w:hAnsiTheme="majorHAnsi" w:cs="NIHBCG+HiroshigeATT"/>
          <w:color w:val="auto"/>
          <w:lang w:val="en-AU"/>
        </w:rPr>
        <w:t xml:space="preserve">Questions about another’s sexual activity. </w:t>
      </w:r>
    </w:p>
    <w:p w:rsidR="007263A4" w:rsidRPr="00A70524" w:rsidRDefault="007263A4" w:rsidP="004F0BAA">
      <w:pPr>
        <w:pStyle w:val="CM4"/>
        <w:numPr>
          <w:ilvl w:val="0"/>
          <w:numId w:val="19"/>
        </w:numPr>
        <w:spacing w:after="120" w:line="240" w:lineRule="auto"/>
        <w:ind w:left="0" w:right="-22" w:firstLine="0"/>
        <w:jc w:val="both"/>
        <w:rPr>
          <w:rFonts w:asciiTheme="majorHAnsi" w:hAnsiTheme="majorHAnsi" w:cs="NIHBCG+HiroshigeATT"/>
          <w:lang w:val="en-AU"/>
        </w:rPr>
      </w:pPr>
      <w:r w:rsidRPr="00A70524">
        <w:rPr>
          <w:rFonts w:asciiTheme="majorHAnsi" w:hAnsiTheme="majorHAnsi" w:cs="NIHBCG+HiroshigeATT"/>
          <w:lang w:val="en-AU"/>
        </w:rPr>
        <w:t xml:space="preserve">Persistent comments about a person’s private life or family. </w:t>
      </w:r>
    </w:p>
    <w:p w:rsidR="007263A4" w:rsidRPr="00A70524" w:rsidRDefault="007263A4" w:rsidP="004F0BAA">
      <w:pPr>
        <w:pStyle w:val="CM5"/>
        <w:numPr>
          <w:ilvl w:val="0"/>
          <w:numId w:val="19"/>
        </w:numPr>
        <w:spacing w:after="120" w:line="240" w:lineRule="auto"/>
        <w:ind w:left="0" w:right="-22" w:firstLine="0"/>
        <w:jc w:val="both"/>
        <w:rPr>
          <w:rFonts w:asciiTheme="majorHAnsi" w:hAnsiTheme="majorHAnsi" w:cs="NIHBCG+HiroshigeATT"/>
          <w:lang w:val="en-AU"/>
        </w:rPr>
      </w:pPr>
      <w:r w:rsidRPr="00A70524">
        <w:rPr>
          <w:rFonts w:asciiTheme="majorHAnsi" w:hAnsiTheme="majorHAnsi" w:cs="NIHBCG+HiroshigeATT"/>
          <w:lang w:val="en-AU"/>
        </w:rPr>
        <w:t xml:space="preserve">Physical contact e.g. purposely brushing up against another’s body. </w:t>
      </w:r>
    </w:p>
    <w:p w:rsidR="007263A4" w:rsidRPr="00A70524" w:rsidRDefault="007263A4" w:rsidP="004F0BAA">
      <w:pPr>
        <w:pStyle w:val="CM13"/>
        <w:numPr>
          <w:ilvl w:val="0"/>
          <w:numId w:val="19"/>
        </w:numPr>
        <w:spacing w:after="120"/>
        <w:ind w:left="0" w:right="-22" w:firstLine="0"/>
        <w:jc w:val="both"/>
        <w:rPr>
          <w:rFonts w:asciiTheme="majorHAnsi" w:hAnsiTheme="majorHAnsi" w:cs="NIHBCG+HiroshigeATT"/>
          <w:lang w:val="en-AU"/>
        </w:rPr>
      </w:pPr>
      <w:r w:rsidRPr="00A70524">
        <w:rPr>
          <w:rFonts w:asciiTheme="majorHAnsi" w:hAnsiTheme="majorHAnsi" w:cs="NIHBCG+HiroshigeATT"/>
          <w:lang w:val="en-AU"/>
        </w:rPr>
        <w:t xml:space="preserve">Offensive name calling. </w:t>
      </w:r>
    </w:p>
    <w:p w:rsidR="007263A4" w:rsidRPr="00A70524" w:rsidRDefault="007263A4" w:rsidP="004F0BAA">
      <w:pPr>
        <w:pStyle w:val="CM13"/>
        <w:spacing w:after="120"/>
        <w:ind w:right="-22"/>
        <w:jc w:val="both"/>
        <w:rPr>
          <w:rFonts w:asciiTheme="majorHAnsi" w:hAnsiTheme="majorHAnsi" w:cs="NIHANF+ArialRoundedMTBold"/>
          <w:lang w:val="en-AU"/>
        </w:rPr>
      </w:pPr>
    </w:p>
    <w:p w:rsidR="007263A4" w:rsidRPr="00A70524" w:rsidRDefault="007263A4" w:rsidP="004F0BAA">
      <w:pPr>
        <w:pStyle w:val="CM13"/>
        <w:spacing w:after="120"/>
        <w:ind w:right="-22"/>
        <w:jc w:val="both"/>
        <w:rPr>
          <w:rFonts w:asciiTheme="majorHAnsi" w:hAnsiTheme="majorHAnsi" w:cs="NIHAOF+HiroshigeATT,Italic"/>
          <w:lang w:val="en-AU"/>
        </w:rPr>
      </w:pPr>
      <w:r w:rsidRPr="00A70524">
        <w:rPr>
          <w:rFonts w:asciiTheme="majorHAnsi" w:hAnsiTheme="majorHAnsi" w:cs="NIHANF+ArialRoundedMTBold"/>
          <w:b/>
          <w:lang w:val="en-AU"/>
        </w:rPr>
        <w:t xml:space="preserve">Explicit: (obvious) </w:t>
      </w:r>
      <w:r w:rsidRPr="00A70524">
        <w:rPr>
          <w:rFonts w:asciiTheme="majorHAnsi" w:hAnsiTheme="majorHAnsi" w:cs="NIHAOF+HiroshigeATT,Italic"/>
          <w:lang w:val="en-AU"/>
        </w:rPr>
        <w:t xml:space="preserve">They include: </w:t>
      </w:r>
    </w:p>
    <w:p w:rsidR="007263A4" w:rsidRPr="00A70524" w:rsidRDefault="007263A4" w:rsidP="004F0BAA">
      <w:pPr>
        <w:pStyle w:val="CM3"/>
        <w:numPr>
          <w:ilvl w:val="0"/>
          <w:numId w:val="15"/>
        </w:numPr>
        <w:spacing w:after="120" w:line="240" w:lineRule="auto"/>
        <w:ind w:left="0" w:right="-22" w:firstLine="0"/>
        <w:jc w:val="both"/>
        <w:rPr>
          <w:rFonts w:asciiTheme="majorHAnsi" w:hAnsiTheme="majorHAnsi" w:cs="NIHBCG+HiroshigeATT"/>
          <w:lang w:val="en-AU"/>
        </w:rPr>
      </w:pPr>
      <w:r w:rsidRPr="00A70524">
        <w:rPr>
          <w:rFonts w:asciiTheme="majorHAnsi" w:hAnsiTheme="majorHAnsi" w:cs="NIHBCG+HiroshigeATT"/>
          <w:lang w:val="en-AU"/>
        </w:rPr>
        <w:t xml:space="preserve">Grabbing, aggressive hitting, </w:t>
      </w:r>
      <w:proofErr w:type="spellStart"/>
      <w:r w:rsidRPr="00A70524">
        <w:rPr>
          <w:rFonts w:asciiTheme="majorHAnsi" w:hAnsiTheme="majorHAnsi" w:cs="NIHBCG+HiroshigeATT"/>
          <w:lang w:val="en-AU"/>
        </w:rPr>
        <w:t>pinching</w:t>
      </w:r>
      <w:proofErr w:type="spellEnd"/>
      <w:r w:rsidRPr="00A70524">
        <w:rPr>
          <w:rFonts w:asciiTheme="majorHAnsi" w:hAnsiTheme="majorHAnsi" w:cs="NIHBCG+HiroshigeATT"/>
          <w:lang w:val="en-AU"/>
        </w:rPr>
        <w:t xml:space="preserve"> and shoving etc. </w:t>
      </w:r>
    </w:p>
    <w:p w:rsidR="007263A4" w:rsidRPr="00A70524" w:rsidRDefault="007263A4" w:rsidP="004F0BAA">
      <w:pPr>
        <w:pStyle w:val="Default"/>
        <w:numPr>
          <w:ilvl w:val="0"/>
          <w:numId w:val="15"/>
        </w:numPr>
        <w:spacing w:after="120"/>
        <w:ind w:left="0" w:right="-22" w:firstLine="0"/>
        <w:jc w:val="both"/>
        <w:rPr>
          <w:rFonts w:asciiTheme="majorHAnsi" w:hAnsiTheme="majorHAnsi" w:cs="NIHBCG+HiroshigeATT"/>
          <w:color w:val="auto"/>
          <w:lang w:val="en-AU"/>
        </w:rPr>
      </w:pPr>
      <w:r w:rsidRPr="00A70524">
        <w:rPr>
          <w:rFonts w:asciiTheme="majorHAnsi" w:hAnsiTheme="majorHAnsi" w:cs="NIHBCG+HiroshigeATT"/>
          <w:color w:val="auto"/>
          <w:lang w:val="en-AU"/>
        </w:rPr>
        <w:t xml:space="preserve">Unwelcome patting, touching, embracing. </w:t>
      </w:r>
    </w:p>
    <w:p w:rsidR="007263A4" w:rsidRPr="00A70524" w:rsidRDefault="007263A4" w:rsidP="004F0BAA">
      <w:pPr>
        <w:pStyle w:val="CM4"/>
        <w:numPr>
          <w:ilvl w:val="0"/>
          <w:numId w:val="15"/>
        </w:numPr>
        <w:spacing w:after="120" w:line="240" w:lineRule="auto"/>
        <w:ind w:left="0" w:right="-22" w:firstLine="0"/>
        <w:jc w:val="both"/>
        <w:rPr>
          <w:rFonts w:asciiTheme="majorHAnsi" w:hAnsiTheme="majorHAnsi" w:cs="NIHBCG+HiroshigeATT"/>
          <w:lang w:val="en-AU"/>
        </w:rPr>
      </w:pPr>
      <w:r w:rsidRPr="00A70524">
        <w:rPr>
          <w:rFonts w:asciiTheme="majorHAnsi" w:hAnsiTheme="majorHAnsi" w:cs="NIHBCG+HiroshigeATT"/>
          <w:lang w:val="en-AU"/>
        </w:rPr>
        <w:t xml:space="preserve">Repeated requests for dates, especially after refusal. </w:t>
      </w:r>
    </w:p>
    <w:p w:rsidR="007263A4" w:rsidRPr="00A70524" w:rsidRDefault="007263A4" w:rsidP="004F0BAA">
      <w:pPr>
        <w:pStyle w:val="Default"/>
        <w:numPr>
          <w:ilvl w:val="0"/>
          <w:numId w:val="15"/>
        </w:numPr>
        <w:spacing w:after="120"/>
        <w:ind w:left="0" w:right="-22" w:firstLine="0"/>
        <w:jc w:val="both"/>
        <w:rPr>
          <w:rFonts w:asciiTheme="majorHAnsi" w:hAnsiTheme="majorHAnsi" w:cs="NIHBCG+HiroshigeATT"/>
          <w:color w:val="auto"/>
          <w:lang w:val="en-AU"/>
        </w:rPr>
      </w:pPr>
      <w:r w:rsidRPr="00A70524">
        <w:rPr>
          <w:rFonts w:asciiTheme="majorHAnsi" w:hAnsiTheme="majorHAnsi" w:cs="NIHBCG+HiroshigeATT"/>
          <w:color w:val="auto"/>
          <w:lang w:val="en-AU"/>
        </w:rPr>
        <w:t xml:space="preserve">Offensive gestures, jokes, comments, letters, phone calls or e-mail. </w:t>
      </w:r>
    </w:p>
    <w:p w:rsidR="007263A4" w:rsidRPr="00A70524" w:rsidRDefault="007263A4" w:rsidP="004F0BAA">
      <w:pPr>
        <w:pStyle w:val="Default"/>
        <w:numPr>
          <w:ilvl w:val="0"/>
          <w:numId w:val="15"/>
        </w:numPr>
        <w:spacing w:after="120"/>
        <w:ind w:left="0" w:right="-22" w:firstLine="0"/>
        <w:jc w:val="both"/>
        <w:rPr>
          <w:rFonts w:asciiTheme="majorHAnsi" w:hAnsiTheme="majorHAnsi" w:cs="NIHBCG+HiroshigeATT"/>
          <w:color w:val="auto"/>
          <w:lang w:val="en-AU"/>
        </w:rPr>
      </w:pPr>
      <w:r w:rsidRPr="00A70524">
        <w:rPr>
          <w:rFonts w:asciiTheme="majorHAnsi" w:hAnsiTheme="majorHAnsi" w:cs="NIHBCG+HiroshigeATT"/>
          <w:color w:val="auto"/>
          <w:lang w:val="en-AU"/>
        </w:rPr>
        <w:t xml:space="preserve">Sexually and/or racially provocative remarks. </w:t>
      </w:r>
    </w:p>
    <w:p w:rsidR="007263A4" w:rsidRPr="00A70524" w:rsidRDefault="007263A4" w:rsidP="004F0BAA">
      <w:pPr>
        <w:pStyle w:val="CM4"/>
        <w:numPr>
          <w:ilvl w:val="0"/>
          <w:numId w:val="15"/>
        </w:numPr>
        <w:spacing w:after="120" w:line="240" w:lineRule="auto"/>
        <w:ind w:left="0" w:right="-22" w:firstLine="0"/>
        <w:jc w:val="both"/>
        <w:rPr>
          <w:rFonts w:asciiTheme="majorHAnsi" w:hAnsiTheme="majorHAnsi" w:cs="NIHBCG+HiroshigeATT"/>
          <w:lang w:val="en-AU"/>
        </w:rPr>
      </w:pPr>
      <w:r w:rsidRPr="00A70524">
        <w:rPr>
          <w:rFonts w:asciiTheme="majorHAnsi" w:hAnsiTheme="majorHAnsi" w:cs="NIHBCG+HiroshigeATT"/>
          <w:lang w:val="en-AU"/>
        </w:rPr>
        <w:t xml:space="preserve">Displays of sexually graphic material– pornography. </w:t>
      </w:r>
    </w:p>
    <w:p w:rsidR="007263A4" w:rsidRPr="00A70524" w:rsidRDefault="007263A4" w:rsidP="004F0BAA">
      <w:pPr>
        <w:pStyle w:val="CM14"/>
        <w:numPr>
          <w:ilvl w:val="0"/>
          <w:numId w:val="15"/>
        </w:numPr>
        <w:spacing w:after="120"/>
        <w:ind w:left="0" w:right="-22" w:firstLine="0"/>
        <w:jc w:val="both"/>
        <w:rPr>
          <w:rFonts w:asciiTheme="majorHAnsi" w:hAnsiTheme="majorHAnsi" w:cs="NIHBCG+HiroshigeATT"/>
          <w:lang w:val="en-AU"/>
        </w:rPr>
      </w:pPr>
      <w:r w:rsidRPr="00A70524">
        <w:rPr>
          <w:rFonts w:asciiTheme="majorHAnsi" w:hAnsiTheme="majorHAnsi" w:cs="NIHBCG+HiroshigeATT"/>
          <w:lang w:val="en-AU"/>
        </w:rPr>
        <w:t xml:space="preserve">Requests for sexual favours. </w:t>
      </w:r>
    </w:p>
    <w:p w:rsidR="007263A4" w:rsidRPr="00A70524" w:rsidRDefault="007263A4" w:rsidP="004F0BAA">
      <w:pPr>
        <w:pStyle w:val="CM7"/>
        <w:numPr>
          <w:ilvl w:val="0"/>
          <w:numId w:val="15"/>
        </w:numPr>
        <w:spacing w:after="120" w:line="240" w:lineRule="auto"/>
        <w:ind w:left="0" w:right="-22" w:firstLine="0"/>
        <w:jc w:val="both"/>
        <w:rPr>
          <w:rFonts w:asciiTheme="majorHAnsi" w:hAnsiTheme="majorHAnsi" w:cs="NIHALE+HiroshigeATT,Bold"/>
          <w:lang w:val="en-AU"/>
        </w:rPr>
      </w:pPr>
      <w:r w:rsidRPr="00A70524">
        <w:rPr>
          <w:rFonts w:asciiTheme="majorHAnsi" w:hAnsiTheme="majorHAnsi" w:cs="NIHALE+HiroshigeATT,Bold"/>
          <w:lang w:val="en-AU"/>
        </w:rPr>
        <w:t xml:space="preserve">Extreme forms of sexual harassment will lead to criminal prosecution. </w:t>
      </w:r>
    </w:p>
    <w:p w:rsidR="007263A4" w:rsidRPr="00A70524" w:rsidRDefault="007263A4" w:rsidP="004F0BAA">
      <w:pPr>
        <w:pStyle w:val="Default"/>
        <w:spacing w:after="120"/>
        <w:ind w:right="-22"/>
        <w:jc w:val="both"/>
        <w:rPr>
          <w:rFonts w:asciiTheme="majorHAnsi" w:hAnsiTheme="majorHAnsi"/>
          <w:b/>
          <w:color w:val="auto"/>
          <w:lang w:val="en-AU"/>
        </w:rPr>
      </w:pPr>
      <w:r w:rsidRPr="00A70524">
        <w:rPr>
          <w:rFonts w:asciiTheme="majorHAnsi" w:hAnsiTheme="majorHAnsi"/>
          <w:b/>
          <w:color w:val="auto"/>
          <w:lang w:val="en-AU"/>
        </w:rPr>
        <w:t>What do you do if you are being bullied or harassed?</w:t>
      </w:r>
    </w:p>
    <w:p w:rsidR="007263A4" w:rsidRPr="00A70524" w:rsidRDefault="007263A4" w:rsidP="004F0BAA">
      <w:pPr>
        <w:pStyle w:val="CM5"/>
        <w:numPr>
          <w:ilvl w:val="0"/>
          <w:numId w:val="17"/>
        </w:numPr>
        <w:spacing w:after="120" w:line="240" w:lineRule="auto"/>
        <w:ind w:left="709" w:right="-22" w:hanging="709"/>
        <w:jc w:val="both"/>
        <w:rPr>
          <w:rFonts w:asciiTheme="majorHAnsi" w:hAnsiTheme="majorHAnsi" w:cs="NIHBCG+HiroshigeATT"/>
          <w:lang w:val="en-AU"/>
        </w:rPr>
      </w:pPr>
      <w:r w:rsidRPr="00A70524">
        <w:rPr>
          <w:rFonts w:asciiTheme="majorHAnsi" w:hAnsiTheme="majorHAnsi" w:cs="NIHBCG+HiroshigeATT"/>
          <w:lang w:val="en-AU"/>
        </w:rPr>
        <w:t xml:space="preserve">Tell the person you don’t like what they are doing and you want them to stop. </w:t>
      </w:r>
    </w:p>
    <w:p w:rsidR="007263A4" w:rsidRPr="00A70524" w:rsidRDefault="007263A4" w:rsidP="004F0BAA">
      <w:pPr>
        <w:pStyle w:val="CM5"/>
        <w:numPr>
          <w:ilvl w:val="0"/>
          <w:numId w:val="17"/>
        </w:numPr>
        <w:spacing w:after="120" w:line="240" w:lineRule="auto"/>
        <w:ind w:left="709" w:right="-22" w:hanging="709"/>
        <w:jc w:val="both"/>
        <w:rPr>
          <w:rFonts w:asciiTheme="majorHAnsi" w:hAnsiTheme="majorHAnsi" w:cs="NIHBCG+HiroshigeATT"/>
          <w:lang w:val="en-AU"/>
        </w:rPr>
      </w:pPr>
      <w:r w:rsidRPr="00A70524">
        <w:rPr>
          <w:rFonts w:asciiTheme="majorHAnsi" w:hAnsiTheme="majorHAnsi" w:cs="NIHBCG+HiroshigeATT"/>
          <w:lang w:val="en-AU"/>
        </w:rPr>
        <w:t xml:space="preserve">Discuss the matter with a Coordinator, Student Welfare Coordinator or peer mediator, peer support leader or a teacher that you feel comfortable with. </w:t>
      </w:r>
    </w:p>
    <w:p w:rsidR="007263A4" w:rsidRPr="00A70524" w:rsidRDefault="007263A4" w:rsidP="004F0BAA">
      <w:pPr>
        <w:pStyle w:val="CM13"/>
        <w:spacing w:after="120"/>
        <w:ind w:right="-22"/>
        <w:jc w:val="both"/>
        <w:rPr>
          <w:rFonts w:asciiTheme="majorHAnsi" w:hAnsiTheme="majorHAnsi" w:cs="NIHFBO+HiroshigeATT,BoldItalic"/>
          <w:lang w:val="en-AU"/>
        </w:rPr>
      </w:pPr>
      <w:r w:rsidRPr="00A70524">
        <w:rPr>
          <w:rFonts w:asciiTheme="majorHAnsi" w:hAnsiTheme="majorHAnsi" w:cs="NIHFBO+HiroshigeATT,BoldItalic"/>
          <w:lang w:val="en-AU"/>
        </w:rPr>
        <w:t>We will take your concerns seriously. All complaints will be treated confidentially.</w:t>
      </w:r>
    </w:p>
    <w:p w:rsidR="007263A4" w:rsidRPr="00A70524" w:rsidRDefault="007263A4" w:rsidP="004F0BAA">
      <w:pPr>
        <w:pStyle w:val="Default"/>
        <w:spacing w:after="120"/>
        <w:ind w:right="-22"/>
        <w:jc w:val="both"/>
        <w:rPr>
          <w:rFonts w:asciiTheme="majorHAnsi" w:hAnsiTheme="majorHAnsi"/>
          <w:b/>
          <w:color w:val="auto"/>
          <w:lang w:val="en-AU"/>
        </w:rPr>
      </w:pPr>
      <w:r w:rsidRPr="00A70524">
        <w:rPr>
          <w:rFonts w:asciiTheme="majorHAnsi" w:hAnsiTheme="majorHAnsi"/>
          <w:b/>
          <w:color w:val="auto"/>
          <w:lang w:val="en-AU"/>
        </w:rPr>
        <w:t>How will your complaint be dealt with?</w:t>
      </w:r>
    </w:p>
    <w:p w:rsidR="007263A4" w:rsidRPr="00A70524" w:rsidRDefault="007263A4" w:rsidP="004F0BAA">
      <w:pPr>
        <w:spacing w:after="120"/>
        <w:ind w:right="-22"/>
        <w:jc w:val="both"/>
        <w:rPr>
          <w:rFonts w:asciiTheme="majorHAnsi" w:hAnsiTheme="majorHAnsi" w:cs="Arial"/>
          <w:sz w:val="24"/>
          <w:szCs w:val="24"/>
        </w:rPr>
      </w:pPr>
      <w:r w:rsidRPr="00A70524">
        <w:rPr>
          <w:rFonts w:asciiTheme="majorHAnsi" w:hAnsiTheme="majorHAnsi" w:cs="Arial"/>
          <w:sz w:val="24"/>
          <w:szCs w:val="24"/>
        </w:rPr>
        <w:t>The flow chart below summarises school procedures for responding to a student who bullies or harasses others</w:t>
      </w:r>
      <w:r w:rsidR="006B669C" w:rsidRPr="00A70524">
        <w:rPr>
          <w:rFonts w:asciiTheme="majorHAnsi" w:hAnsiTheme="majorHAnsi" w:cs="Arial"/>
          <w:sz w:val="24"/>
          <w:szCs w:val="24"/>
        </w:rPr>
        <w:t>.</w:t>
      </w:r>
    </w:p>
    <w:p w:rsidR="007263A4" w:rsidRPr="00A70524" w:rsidRDefault="007263A4" w:rsidP="004F0BAA">
      <w:pPr>
        <w:tabs>
          <w:tab w:val="left" w:pos="851"/>
        </w:tabs>
        <w:spacing w:after="120"/>
        <w:ind w:right="-22"/>
        <w:jc w:val="both"/>
        <w:rPr>
          <w:rFonts w:asciiTheme="majorHAnsi" w:hAnsiTheme="majorHAnsi" w:cs="Arial"/>
          <w:sz w:val="24"/>
          <w:szCs w:val="24"/>
        </w:rPr>
      </w:pPr>
      <w:r w:rsidRPr="00A70524">
        <w:rPr>
          <w:rFonts w:asciiTheme="majorHAnsi" w:hAnsiTheme="majorHAnsi" w:cs="Arial"/>
          <w:b/>
          <w:sz w:val="24"/>
          <w:szCs w:val="24"/>
        </w:rPr>
        <w:lastRenderedPageBreak/>
        <w:t>Level 1</w:t>
      </w:r>
      <w:r w:rsidRPr="00A70524">
        <w:rPr>
          <w:rFonts w:asciiTheme="majorHAnsi" w:hAnsiTheme="majorHAnsi" w:cs="Arial"/>
          <w:b/>
          <w:sz w:val="24"/>
          <w:szCs w:val="24"/>
        </w:rPr>
        <w:tab/>
      </w:r>
      <w:r w:rsidRPr="00A70524">
        <w:rPr>
          <w:rFonts w:asciiTheme="majorHAnsi" w:hAnsiTheme="majorHAnsi" w:cs="Arial"/>
          <w:sz w:val="24"/>
          <w:szCs w:val="24"/>
        </w:rPr>
        <w:t>If the bullying or harassment incident is minor or first time occurrence, teachers may elect to use one or more anti-bullying practices:</w:t>
      </w:r>
    </w:p>
    <w:p w:rsidR="007263A4" w:rsidRPr="00A70524" w:rsidRDefault="007263A4" w:rsidP="004F0BAA">
      <w:pPr>
        <w:numPr>
          <w:ilvl w:val="0"/>
          <w:numId w:val="20"/>
        </w:numPr>
        <w:tabs>
          <w:tab w:val="left" w:pos="851"/>
        </w:tabs>
        <w:spacing w:after="120" w:line="240" w:lineRule="auto"/>
        <w:ind w:left="0" w:right="-22" w:firstLine="0"/>
        <w:jc w:val="both"/>
        <w:rPr>
          <w:rFonts w:asciiTheme="majorHAnsi" w:hAnsiTheme="majorHAnsi" w:cs="Arial"/>
          <w:sz w:val="24"/>
          <w:szCs w:val="24"/>
        </w:rPr>
      </w:pPr>
      <w:r w:rsidRPr="00A70524">
        <w:rPr>
          <w:rFonts w:asciiTheme="majorHAnsi" w:hAnsiTheme="majorHAnsi" w:cs="Arial"/>
          <w:sz w:val="24"/>
          <w:szCs w:val="24"/>
        </w:rPr>
        <w:t xml:space="preserve">stopping the bullying/re-statement of rules and consequences, </w:t>
      </w:r>
    </w:p>
    <w:p w:rsidR="007263A4" w:rsidRPr="00A70524" w:rsidRDefault="007263A4" w:rsidP="004F0BAA">
      <w:pPr>
        <w:numPr>
          <w:ilvl w:val="0"/>
          <w:numId w:val="20"/>
        </w:numPr>
        <w:tabs>
          <w:tab w:val="left" w:pos="851"/>
        </w:tabs>
        <w:spacing w:after="120" w:line="240" w:lineRule="auto"/>
        <w:ind w:left="0" w:right="-22" w:firstLine="0"/>
        <w:jc w:val="both"/>
        <w:rPr>
          <w:rFonts w:asciiTheme="majorHAnsi" w:hAnsiTheme="majorHAnsi" w:cs="Arial"/>
          <w:sz w:val="24"/>
          <w:szCs w:val="24"/>
        </w:rPr>
      </w:pPr>
      <w:r w:rsidRPr="00A70524">
        <w:rPr>
          <w:rFonts w:asciiTheme="majorHAnsi" w:hAnsiTheme="majorHAnsi" w:cs="Arial"/>
          <w:sz w:val="24"/>
          <w:szCs w:val="24"/>
        </w:rPr>
        <w:t xml:space="preserve">restorative questioning, </w:t>
      </w:r>
    </w:p>
    <w:p w:rsidR="007263A4" w:rsidRPr="00A70524" w:rsidRDefault="007263A4" w:rsidP="004F0BAA">
      <w:pPr>
        <w:numPr>
          <w:ilvl w:val="0"/>
          <w:numId w:val="21"/>
        </w:numPr>
        <w:tabs>
          <w:tab w:val="left" w:pos="851"/>
        </w:tabs>
        <w:spacing w:after="120" w:line="240" w:lineRule="auto"/>
        <w:ind w:left="0" w:right="-22" w:firstLine="0"/>
        <w:jc w:val="both"/>
        <w:rPr>
          <w:rFonts w:asciiTheme="majorHAnsi" w:hAnsiTheme="majorHAnsi" w:cs="Arial"/>
          <w:sz w:val="24"/>
          <w:szCs w:val="24"/>
        </w:rPr>
      </w:pPr>
      <w:r w:rsidRPr="00A70524">
        <w:rPr>
          <w:rFonts w:asciiTheme="majorHAnsi" w:hAnsiTheme="majorHAnsi" w:cs="Arial"/>
          <w:sz w:val="24"/>
          <w:szCs w:val="24"/>
        </w:rPr>
        <w:t>think time detention,</w:t>
      </w:r>
    </w:p>
    <w:p w:rsidR="007263A4" w:rsidRPr="00A70524" w:rsidRDefault="007263A4" w:rsidP="004F0BAA">
      <w:pPr>
        <w:numPr>
          <w:ilvl w:val="0"/>
          <w:numId w:val="21"/>
        </w:numPr>
        <w:tabs>
          <w:tab w:val="left" w:pos="851"/>
        </w:tabs>
        <w:spacing w:after="120" w:line="240" w:lineRule="auto"/>
        <w:ind w:left="0" w:right="-22" w:firstLine="0"/>
        <w:jc w:val="both"/>
        <w:rPr>
          <w:rFonts w:asciiTheme="majorHAnsi" w:hAnsiTheme="majorHAnsi" w:cs="Arial"/>
          <w:sz w:val="24"/>
          <w:szCs w:val="24"/>
        </w:rPr>
      </w:pPr>
      <w:r w:rsidRPr="00A70524">
        <w:rPr>
          <w:rFonts w:asciiTheme="majorHAnsi" w:hAnsiTheme="majorHAnsi" w:cs="Arial"/>
          <w:sz w:val="24"/>
          <w:szCs w:val="24"/>
        </w:rPr>
        <w:t xml:space="preserve">private conference, </w:t>
      </w:r>
    </w:p>
    <w:p w:rsidR="007263A4" w:rsidRPr="00A70524" w:rsidRDefault="007263A4" w:rsidP="004F0BAA">
      <w:pPr>
        <w:numPr>
          <w:ilvl w:val="0"/>
          <w:numId w:val="21"/>
        </w:numPr>
        <w:tabs>
          <w:tab w:val="left" w:pos="851"/>
        </w:tabs>
        <w:spacing w:after="120" w:line="240" w:lineRule="auto"/>
        <w:ind w:left="0" w:right="-22" w:firstLine="0"/>
        <w:jc w:val="both"/>
        <w:rPr>
          <w:rFonts w:asciiTheme="majorHAnsi" w:hAnsiTheme="majorHAnsi" w:cs="Arial"/>
          <w:sz w:val="24"/>
          <w:szCs w:val="24"/>
        </w:rPr>
      </w:pPr>
      <w:r w:rsidRPr="00A70524">
        <w:rPr>
          <w:rFonts w:asciiTheme="majorHAnsi" w:hAnsiTheme="majorHAnsi" w:cs="Arial"/>
          <w:sz w:val="24"/>
          <w:szCs w:val="24"/>
        </w:rPr>
        <w:t xml:space="preserve">shared control discussion. </w:t>
      </w:r>
    </w:p>
    <w:p w:rsidR="007263A4" w:rsidRPr="00A70524" w:rsidRDefault="007263A4" w:rsidP="004F0BAA">
      <w:pPr>
        <w:spacing w:after="120"/>
        <w:ind w:right="-22"/>
        <w:jc w:val="both"/>
        <w:rPr>
          <w:rFonts w:asciiTheme="majorHAnsi" w:hAnsiTheme="majorHAnsi" w:cs="Arial"/>
          <w:sz w:val="24"/>
          <w:szCs w:val="24"/>
        </w:rPr>
      </w:pPr>
      <w:r w:rsidRPr="00A70524">
        <w:rPr>
          <w:rFonts w:asciiTheme="majorHAnsi" w:hAnsiTheme="majorHAnsi" w:cs="Arial"/>
          <w:sz w:val="24"/>
          <w:szCs w:val="24"/>
        </w:rPr>
        <w:t xml:space="preserve">If the student does not take control over his/her behaviour, </w:t>
      </w:r>
      <w:r w:rsidR="007046CB" w:rsidRPr="00A70524">
        <w:rPr>
          <w:rFonts w:asciiTheme="majorHAnsi" w:hAnsiTheme="majorHAnsi" w:cs="Arial"/>
          <w:sz w:val="24"/>
          <w:szCs w:val="24"/>
        </w:rPr>
        <w:t xml:space="preserve">the matter will be referred to </w:t>
      </w:r>
      <w:proofErr w:type="gramStart"/>
      <w:r w:rsidR="007046CB" w:rsidRPr="00A70524">
        <w:rPr>
          <w:rFonts w:asciiTheme="majorHAnsi" w:hAnsiTheme="majorHAnsi" w:cs="Arial"/>
          <w:sz w:val="24"/>
          <w:szCs w:val="24"/>
        </w:rPr>
        <w:t xml:space="preserve">the </w:t>
      </w:r>
      <w:r w:rsidRPr="00A70524">
        <w:rPr>
          <w:rFonts w:asciiTheme="majorHAnsi" w:hAnsiTheme="majorHAnsi" w:cs="Arial"/>
          <w:sz w:val="24"/>
          <w:szCs w:val="24"/>
        </w:rPr>
        <w:t xml:space="preserve"> Year</w:t>
      </w:r>
      <w:proofErr w:type="gramEnd"/>
      <w:r w:rsidRPr="00A70524">
        <w:rPr>
          <w:rFonts w:asciiTheme="majorHAnsi" w:hAnsiTheme="majorHAnsi" w:cs="Arial"/>
          <w:sz w:val="24"/>
          <w:szCs w:val="24"/>
        </w:rPr>
        <w:t xml:space="preserve"> Level </w:t>
      </w:r>
      <w:r w:rsidR="007046CB" w:rsidRPr="00A70524">
        <w:rPr>
          <w:rFonts w:asciiTheme="majorHAnsi" w:hAnsiTheme="majorHAnsi" w:cs="Arial"/>
          <w:sz w:val="24"/>
          <w:szCs w:val="24"/>
        </w:rPr>
        <w:t>Leade</w:t>
      </w:r>
      <w:r w:rsidRPr="00A70524">
        <w:rPr>
          <w:rFonts w:asciiTheme="majorHAnsi" w:hAnsiTheme="majorHAnsi" w:cs="Arial"/>
          <w:sz w:val="24"/>
          <w:szCs w:val="24"/>
        </w:rPr>
        <w:t>r.</w:t>
      </w:r>
    </w:p>
    <w:p w:rsidR="007263A4" w:rsidRPr="00A70524" w:rsidRDefault="007263A4" w:rsidP="004F0BAA">
      <w:pPr>
        <w:tabs>
          <w:tab w:val="left" w:pos="851"/>
        </w:tabs>
        <w:spacing w:after="120"/>
        <w:ind w:right="-22"/>
        <w:jc w:val="both"/>
        <w:rPr>
          <w:rFonts w:asciiTheme="majorHAnsi" w:hAnsiTheme="majorHAnsi" w:cs="Arial"/>
          <w:sz w:val="24"/>
          <w:szCs w:val="24"/>
        </w:rPr>
      </w:pPr>
      <w:r w:rsidRPr="00A70524">
        <w:rPr>
          <w:rFonts w:asciiTheme="majorHAnsi" w:hAnsiTheme="majorHAnsi" w:cs="Arial"/>
          <w:b/>
          <w:sz w:val="24"/>
          <w:szCs w:val="24"/>
        </w:rPr>
        <w:t>Level 2</w:t>
      </w:r>
      <w:r w:rsidRPr="00A70524">
        <w:rPr>
          <w:rFonts w:asciiTheme="majorHAnsi" w:hAnsiTheme="majorHAnsi" w:cs="Arial"/>
          <w:b/>
          <w:sz w:val="24"/>
          <w:szCs w:val="24"/>
        </w:rPr>
        <w:tab/>
      </w:r>
      <w:r w:rsidRPr="00A70524">
        <w:rPr>
          <w:rFonts w:asciiTheme="majorHAnsi" w:hAnsiTheme="majorHAnsi" w:cs="Arial"/>
          <w:sz w:val="24"/>
          <w:szCs w:val="24"/>
        </w:rPr>
        <w:t>If the bullying or harassment continues or in instances of severe bullying or harassing, a referral should be made to the Student Welfare Coordinator</w:t>
      </w:r>
      <w:r w:rsidR="00250B6F" w:rsidRPr="00A70524">
        <w:rPr>
          <w:rFonts w:asciiTheme="majorHAnsi" w:hAnsiTheme="majorHAnsi" w:cs="Arial"/>
          <w:sz w:val="24"/>
          <w:szCs w:val="24"/>
        </w:rPr>
        <w:t xml:space="preserve"> and Year Level Leader.  The SWC or YLL will:</w:t>
      </w:r>
    </w:p>
    <w:p w:rsidR="007263A4" w:rsidRPr="00A70524" w:rsidRDefault="007263A4" w:rsidP="004F0BAA">
      <w:pPr>
        <w:numPr>
          <w:ilvl w:val="0"/>
          <w:numId w:val="11"/>
        </w:numPr>
        <w:spacing w:after="120" w:line="240" w:lineRule="auto"/>
        <w:ind w:left="0" w:right="-22" w:firstLine="0"/>
        <w:jc w:val="both"/>
        <w:rPr>
          <w:rFonts w:asciiTheme="majorHAnsi" w:hAnsiTheme="majorHAnsi" w:cs="Arial"/>
          <w:sz w:val="24"/>
          <w:szCs w:val="24"/>
        </w:rPr>
      </w:pPr>
      <w:r w:rsidRPr="00A70524">
        <w:rPr>
          <w:rFonts w:asciiTheme="majorHAnsi" w:hAnsiTheme="majorHAnsi" w:cs="Arial"/>
          <w:sz w:val="24"/>
          <w:szCs w:val="24"/>
        </w:rPr>
        <w:t>meet with the student to develop a behaviour contract,</w:t>
      </w:r>
    </w:p>
    <w:p w:rsidR="007263A4" w:rsidRPr="00A70524" w:rsidRDefault="007263A4" w:rsidP="004F0BAA">
      <w:pPr>
        <w:numPr>
          <w:ilvl w:val="0"/>
          <w:numId w:val="11"/>
        </w:numPr>
        <w:spacing w:after="120" w:line="240" w:lineRule="auto"/>
        <w:ind w:left="709" w:right="-22" w:hanging="709"/>
        <w:jc w:val="both"/>
        <w:rPr>
          <w:rFonts w:asciiTheme="majorHAnsi" w:hAnsiTheme="majorHAnsi" w:cs="Arial"/>
          <w:sz w:val="24"/>
          <w:szCs w:val="24"/>
        </w:rPr>
      </w:pPr>
      <w:r w:rsidRPr="00A70524">
        <w:rPr>
          <w:rFonts w:asciiTheme="majorHAnsi" w:hAnsiTheme="majorHAnsi" w:cs="Arial"/>
          <w:sz w:val="24"/>
          <w:szCs w:val="24"/>
        </w:rPr>
        <w:t xml:space="preserve">provide discussion/mentoring of different social and emotional learning competencies including structured learning activities, </w:t>
      </w:r>
    </w:p>
    <w:p w:rsidR="007263A4" w:rsidRPr="00A70524" w:rsidRDefault="007263A4" w:rsidP="004F0BAA">
      <w:pPr>
        <w:numPr>
          <w:ilvl w:val="0"/>
          <w:numId w:val="11"/>
        </w:numPr>
        <w:spacing w:after="120" w:line="240" w:lineRule="auto"/>
        <w:ind w:left="0" w:right="-22" w:firstLine="0"/>
        <w:jc w:val="both"/>
        <w:rPr>
          <w:rFonts w:asciiTheme="majorHAnsi" w:hAnsiTheme="majorHAnsi" w:cs="Arial"/>
          <w:sz w:val="24"/>
          <w:szCs w:val="24"/>
        </w:rPr>
      </w:pPr>
      <w:r w:rsidRPr="00A70524">
        <w:rPr>
          <w:rFonts w:asciiTheme="majorHAnsi" w:hAnsiTheme="majorHAnsi" w:cs="Arial"/>
          <w:sz w:val="24"/>
          <w:szCs w:val="24"/>
        </w:rPr>
        <w:t>conduct a restorative conference separately with the perpetrator and “target”.</w:t>
      </w:r>
    </w:p>
    <w:p w:rsidR="00250B6F" w:rsidRPr="00A70524" w:rsidRDefault="00250B6F" w:rsidP="004F0BAA">
      <w:pPr>
        <w:numPr>
          <w:ilvl w:val="0"/>
          <w:numId w:val="11"/>
        </w:numPr>
        <w:spacing w:after="120" w:line="240" w:lineRule="auto"/>
        <w:ind w:left="0" w:right="-22" w:firstLine="0"/>
        <w:jc w:val="both"/>
        <w:rPr>
          <w:rFonts w:asciiTheme="majorHAnsi" w:hAnsiTheme="majorHAnsi" w:cs="Arial"/>
          <w:sz w:val="24"/>
          <w:szCs w:val="24"/>
        </w:rPr>
      </w:pPr>
      <w:r w:rsidRPr="00A70524">
        <w:rPr>
          <w:rFonts w:asciiTheme="majorHAnsi" w:hAnsiTheme="majorHAnsi" w:cs="Arial"/>
          <w:sz w:val="24"/>
          <w:szCs w:val="24"/>
        </w:rPr>
        <w:t>contact the families of both students.</w:t>
      </w:r>
    </w:p>
    <w:p w:rsidR="007263A4" w:rsidRPr="00A70524" w:rsidRDefault="007263A4" w:rsidP="004F0BAA">
      <w:pPr>
        <w:tabs>
          <w:tab w:val="left" w:pos="851"/>
        </w:tabs>
        <w:spacing w:after="120"/>
        <w:ind w:right="-22"/>
        <w:jc w:val="both"/>
        <w:rPr>
          <w:rFonts w:asciiTheme="majorHAnsi" w:hAnsiTheme="majorHAnsi" w:cs="Arial"/>
          <w:sz w:val="24"/>
          <w:szCs w:val="24"/>
        </w:rPr>
      </w:pPr>
      <w:r w:rsidRPr="00A70524">
        <w:rPr>
          <w:rFonts w:asciiTheme="majorHAnsi" w:hAnsiTheme="majorHAnsi" w:cs="Arial"/>
          <w:b/>
          <w:sz w:val="24"/>
          <w:szCs w:val="24"/>
        </w:rPr>
        <w:t>Level 3</w:t>
      </w:r>
      <w:r w:rsidRPr="00A70524">
        <w:rPr>
          <w:rFonts w:asciiTheme="majorHAnsi" w:hAnsiTheme="majorHAnsi" w:cs="Arial"/>
          <w:b/>
          <w:sz w:val="24"/>
          <w:szCs w:val="24"/>
        </w:rPr>
        <w:tab/>
      </w:r>
      <w:r w:rsidRPr="00A70524">
        <w:rPr>
          <w:rFonts w:asciiTheme="majorHAnsi" w:hAnsiTheme="majorHAnsi" w:cs="Arial"/>
          <w:sz w:val="24"/>
          <w:szCs w:val="24"/>
        </w:rPr>
        <w:t>For “at risk” students (many risk factors, few protective factors)</w:t>
      </w:r>
      <w:r w:rsidR="00250B6F" w:rsidRPr="00A70524">
        <w:rPr>
          <w:rFonts w:asciiTheme="majorHAnsi" w:hAnsiTheme="majorHAnsi" w:cs="Arial"/>
          <w:sz w:val="24"/>
          <w:szCs w:val="24"/>
        </w:rPr>
        <w:t xml:space="preserve"> </w:t>
      </w:r>
      <w:r w:rsidRPr="00A70524">
        <w:rPr>
          <w:rFonts w:asciiTheme="majorHAnsi" w:hAnsiTheme="majorHAnsi" w:cs="Arial"/>
          <w:sz w:val="24"/>
          <w:szCs w:val="24"/>
        </w:rPr>
        <w:t xml:space="preserve">whose bullying or harassing behaviour is severe and for other non-at risk students whose bullying or harassing and other aggressive behaviour is resistant to change, an individual “strength building” plan should be developed by the student welfare coordinator in consultation with student, parents/carers and teachers. </w:t>
      </w:r>
      <w:r w:rsidR="00250B6F" w:rsidRPr="00A70524">
        <w:rPr>
          <w:rFonts w:asciiTheme="majorHAnsi" w:hAnsiTheme="majorHAnsi" w:cs="Arial"/>
          <w:sz w:val="24"/>
          <w:szCs w:val="24"/>
        </w:rPr>
        <w:t xml:space="preserve"> </w:t>
      </w:r>
      <w:r w:rsidRPr="00A70524">
        <w:rPr>
          <w:rFonts w:asciiTheme="majorHAnsi" w:hAnsiTheme="majorHAnsi" w:cs="Arial"/>
          <w:sz w:val="24"/>
          <w:szCs w:val="24"/>
        </w:rPr>
        <w:t>Individual strength-building plans and associated interventions help connect the student to positive people, programs and actions in the community, school and home as well as develop the student’s inner social and emotional strengths (skills, values)</w:t>
      </w:r>
      <w:r w:rsidR="00250B6F" w:rsidRPr="00A70524">
        <w:rPr>
          <w:rFonts w:asciiTheme="majorHAnsi" w:hAnsiTheme="majorHAnsi" w:cs="Arial"/>
          <w:sz w:val="24"/>
          <w:szCs w:val="24"/>
        </w:rPr>
        <w:t>.</w:t>
      </w:r>
    </w:p>
    <w:p w:rsidR="007263A4" w:rsidRPr="00A70524" w:rsidRDefault="007263A4" w:rsidP="004F0BAA">
      <w:pPr>
        <w:tabs>
          <w:tab w:val="left" w:pos="851"/>
        </w:tabs>
        <w:spacing w:after="120"/>
        <w:ind w:right="-22"/>
        <w:jc w:val="both"/>
        <w:rPr>
          <w:rFonts w:asciiTheme="majorHAnsi" w:hAnsiTheme="majorHAnsi" w:cs="Arial"/>
          <w:sz w:val="24"/>
          <w:szCs w:val="24"/>
        </w:rPr>
      </w:pPr>
      <w:r w:rsidRPr="00A70524">
        <w:rPr>
          <w:rFonts w:asciiTheme="majorHAnsi" w:hAnsiTheme="majorHAnsi" w:cs="Arial"/>
          <w:b/>
          <w:sz w:val="24"/>
          <w:szCs w:val="24"/>
        </w:rPr>
        <w:t>Level 4</w:t>
      </w:r>
      <w:r w:rsidRPr="00A70524">
        <w:rPr>
          <w:rFonts w:asciiTheme="majorHAnsi" w:hAnsiTheme="majorHAnsi" w:cs="Arial"/>
          <w:b/>
          <w:sz w:val="24"/>
          <w:szCs w:val="24"/>
        </w:rPr>
        <w:tab/>
      </w:r>
      <w:r w:rsidRPr="00A70524">
        <w:rPr>
          <w:rFonts w:asciiTheme="majorHAnsi" w:hAnsiTheme="majorHAnsi" w:cs="Arial"/>
          <w:sz w:val="24"/>
          <w:szCs w:val="24"/>
        </w:rPr>
        <w:t xml:space="preserve">Students whose severe bullying or harassing behaviour resists school efforts and represent a significant threat to the safety and wellbeing referred to outside agencies for evaluation. </w:t>
      </w:r>
      <w:r w:rsidR="00250B6F" w:rsidRPr="00A70524">
        <w:rPr>
          <w:rFonts w:asciiTheme="majorHAnsi" w:hAnsiTheme="majorHAnsi" w:cs="Arial"/>
          <w:sz w:val="24"/>
          <w:szCs w:val="24"/>
        </w:rPr>
        <w:t xml:space="preserve"> </w:t>
      </w:r>
    </w:p>
    <w:p w:rsidR="007263A4" w:rsidRPr="006B669C" w:rsidRDefault="007263A4" w:rsidP="004F0BAA">
      <w:pPr>
        <w:tabs>
          <w:tab w:val="left" w:pos="851"/>
        </w:tabs>
        <w:spacing w:after="120"/>
        <w:ind w:right="-22"/>
        <w:jc w:val="both"/>
        <w:rPr>
          <w:rFonts w:asciiTheme="majorHAnsi" w:hAnsiTheme="majorHAnsi" w:cs="Arial"/>
          <w:i/>
          <w:sz w:val="24"/>
          <w:szCs w:val="24"/>
        </w:rPr>
      </w:pPr>
      <w:r w:rsidRPr="00A70524">
        <w:rPr>
          <w:rFonts w:asciiTheme="majorHAnsi" w:hAnsiTheme="majorHAnsi" w:cs="Arial"/>
          <w:b/>
          <w:sz w:val="24"/>
          <w:szCs w:val="24"/>
        </w:rPr>
        <w:t>Note:</w:t>
      </w:r>
      <w:r w:rsidRPr="00A70524">
        <w:rPr>
          <w:rFonts w:asciiTheme="majorHAnsi" w:hAnsiTheme="majorHAnsi" w:cs="Arial"/>
          <w:b/>
          <w:sz w:val="24"/>
          <w:szCs w:val="24"/>
        </w:rPr>
        <w:tab/>
      </w:r>
      <w:r w:rsidRPr="00A70524">
        <w:rPr>
          <w:rFonts w:asciiTheme="majorHAnsi" w:hAnsiTheme="majorHAnsi" w:cs="Arial"/>
          <w:sz w:val="24"/>
          <w:szCs w:val="24"/>
        </w:rPr>
        <w:t>The College may choose, if bullying or harassment persists or the initial incident is of such magnitude, that parents/carers will be contacted and consequences implemented consistent with the school’s Student Code of Conduct.   Furthermore, the Principal may commence formal disciplinary action in line with ‘</w:t>
      </w:r>
      <w:r w:rsidRPr="00A70524">
        <w:rPr>
          <w:rStyle w:val="Emphasis"/>
          <w:rFonts w:asciiTheme="majorHAnsi" w:hAnsiTheme="majorHAnsi" w:cs="Arial"/>
          <w:b/>
          <w:sz w:val="24"/>
          <w:szCs w:val="24"/>
        </w:rPr>
        <w:t>Effective Schools are Engaging Schools - Student Engagement Policy Guidelines’</w:t>
      </w:r>
      <w:r w:rsidRPr="00A70524">
        <w:rPr>
          <w:rStyle w:val="Emphasis"/>
          <w:rFonts w:asciiTheme="majorHAnsi" w:hAnsiTheme="majorHAnsi" w:cs="Arial"/>
          <w:sz w:val="24"/>
          <w:szCs w:val="24"/>
        </w:rPr>
        <w:t xml:space="preserve"> (DET) </w:t>
      </w:r>
      <w:r w:rsidRPr="00A70524">
        <w:rPr>
          <w:rStyle w:val="Emphasis"/>
          <w:rFonts w:asciiTheme="majorHAnsi" w:hAnsiTheme="majorHAnsi" w:cs="Arial"/>
          <w:i w:val="0"/>
          <w:sz w:val="24"/>
          <w:szCs w:val="24"/>
        </w:rPr>
        <w:t>at any stage in the process depending on contextual information relating to the severity of the bullying (including cyber bullying) and harassment</w:t>
      </w:r>
      <w:r w:rsidRPr="00A70524">
        <w:rPr>
          <w:rFonts w:asciiTheme="majorHAnsi" w:hAnsiTheme="majorHAnsi" w:cs="Arial"/>
          <w:i/>
          <w:sz w:val="24"/>
          <w:szCs w:val="24"/>
        </w:rPr>
        <w:t>.</w:t>
      </w:r>
    </w:p>
    <w:sectPr w:rsidR="007263A4" w:rsidRPr="006B669C" w:rsidSect="007263A4">
      <w:headerReference w:type="default" r:id="rId12"/>
      <w:footerReference w:type="even" r:id="rId13"/>
      <w:footerReference w:type="default" r:id="rId14"/>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3D6" w:rsidRDefault="00B633D6">
      <w:pPr>
        <w:spacing w:after="0" w:line="240" w:lineRule="auto"/>
      </w:pPr>
      <w:r>
        <w:separator/>
      </w:r>
    </w:p>
  </w:endnote>
  <w:endnote w:type="continuationSeparator" w:id="0">
    <w:p w:rsidR="00B633D6" w:rsidRDefault="00B63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NIHALE+HiroshigeATT,Bold">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IHANF+ArialRoundedMTBold">
    <w:altName w:val="Arial Rounded MT Bold"/>
    <w:panose1 w:val="00000000000000000000"/>
    <w:charset w:val="00"/>
    <w:family w:val="swiss"/>
    <w:notTrueType/>
    <w:pitch w:val="default"/>
    <w:sig w:usb0="00000003" w:usb1="00000000" w:usb2="00000000" w:usb3="00000000" w:csb0="00000001" w:csb1="00000000"/>
  </w:font>
  <w:font w:name="NIHBCG+HiroshigeATT">
    <w:altName w:val="Cambria"/>
    <w:panose1 w:val="00000000000000000000"/>
    <w:charset w:val="00"/>
    <w:family w:val="swiss"/>
    <w:notTrueType/>
    <w:pitch w:val="default"/>
    <w:sig w:usb0="00000003" w:usb1="00000000" w:usb2="00000000" w:usb3="00000000" w:csb0="00000001" w:csb1="00000000"/>
  </w:font>
  <w:font w:name="NIHFBO+HiroshigeATT,BoldItalic">
    <w:altName w:val="Cambria"/>
    <w:panose1 w:val="00000000000000000000"/>
    <w:charset w:val="00"/>
    <w:family w:val="swiss"/>
    <w:notTrueType/>
    <w:pitch w:val="default"/>
    <w:sig w:usb0="00000003" w:usb1="00000000" w:usb2="00000000" w:usb3="00000000" w:csb0="00000001" w:csb1="00000000"/>
  </w:font>
  <w:font w:name="NIHAOF+HiroshigeATT,Italic">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5E7" w:rsidRDefault="007263A4" w:rsidP="00713F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445E7" w:rsidRDefault="009A00B6" w:rsidP="00713F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715534"/>
      <w:docPartObj>
        <w:docPartGallery w:val="Page Numbers (Bottom of Page)"/>
        <w:docPartUnique/>
      </w:docPartObj>
    </w:sdtPr>
    <w:sdtEndPr>
      <w:rPr>
        <w:rFonts w:asciiTheme="majorHAnsi" w:hAnsiTheme="majorHAnsi" w:cstheme="majorHAnsi"/>
        <w:noProof/>
      </w:rPr>
    </w:sdtEndPr>
    <w:sdtContent>
      <w:p w:rsidR="00C445E7" w:rsidRPr="00DC14AF" w:rsidRDefault="00287E19" w:rsidP="00DC14AF">
        <w:pPr>
          <w:pStyle w:val="Footer"/>
          <w:jc w:val="center"/>
          <w:rPr>
            <w:rFonts w:asciiTheme="majorHAnsi" w:hAnsiTheme="majorHAnsi" w:cstheme="majorHAnsi"/>
          </w:rPr>
        </w:pPr>
        <w:r w:rsidRPr="00397421">
          <w:rPr>
            <w:rFonts w:asciiTheme="majorHAnsi" w:hAnsiTheme="majorHAnsi" w:cstheme="majorHAnsi"/>
          </w:rPr>
          <w:fldChar w:fldCharType="begin"/>
        </w:r>
        <w:r w:rsidRPr="00397421">
          <w:rPr>
            <w:rFonts w:asciiTheme="majorHAnsi" w:hAnsiTheme="majorHAnsi" w:cstheme="majorHAnsi"/>
          </w:rPr>
          <w:instrText xml:space="preserve"> PAGE   \* MERGEFORMAT </w:instrText>
        </w:r>
        <w:r w:rsidRPr="00397421">
          <w:rPr>
            <w:rFonts w:asciiTheme="majorHAnsi" w:hAnsiTheme="majorHAnsi" w:cstheme="majorHAnsi"/>
          </w:rPr>
          <w:fldChar w:fldCharType="separate"/>
        </w:r>
        <w:r w:rsidR="009A00B6">
          <w:rPr>
            <w:rFonts w:asciiTheme="majorHAnsi" w:hAnsiTheme="majorHAnsi" w:cstheme="majorHAnsi"/>
            <w:noProof/>
          </w:rPr>
          <w:t>8</w:t>
        </w:r>
        <w:r w:rsidRPr="00397421">
          <w:rPr>
            <w:rFonts w:asciiTheme="majorHAnsi" w:hAnsiTheme="majorHAnsi" w:cs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3D6" w:rsidRDefault="00B633D6">
      <w:pPr>
        <w:spacing w:after="0" w:line="240" w:lineRule="auto"/>
      </w:pPr>
      <w:r>
        <w:separator/>
      </w:r>
    </w:p>
  </w:footnote>
  <w:footnote w:type="continuationSeparator" w:id="0">
    <w:p w:rsidR="00B633D6" w:rsidRDefault="00B63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0" w:type="dxa"/>
      <w:tblLook w:val="04A0" w:firstRow="1" w:lastRow="0" w:firstColumn="1" w:lastColumn="0" w:noHBand="0" w:noVBand="1"/>
    </w:tblPr>
    <w:tblGrid>
      <w:gridCol w:w="6542"/>
      <w:gridCol w:w="2498"/>
    </w:tblGrid>
    <w:tr w:rsidR="0051114E" w:rsidTr="00D154FB">
      <w:trPr>
        <w:trHeight w:val="1691"/>
      </w:trPr>
      <w:tc>
        <w:tcPr>
          <w:tcW w:w="6912" w:type="dxa"/>
          <w:tcBorders>
            <w:top w:val="single" w:sz="4" w:space="0" w:color="auto"/>
            <w:left w:val="single" w:sz="4" w:space="0" w:color="auto"/>
            <w:bottom w:val="single" w:sz="4" w:space="0" w:color="auto"/>
            <w:right w:val="single" w:sz="4" w:space="0" w:color="auto"/>
          </w:tcBorders>
          <w:vAlign w:val="center"/>
        </w:tcPr>
        <w:p w:rsidR="0051114E" w:rsidRDefault="0051114E" w:rsidP="00D154FB">
          <w:pPr>
            <w:pStyle w:val="Title"/>
            <w:rPr>
              <w:lang w:eastAsia="en-AU"/>
            </w:rPr>
          </w:pPr>
          <w:r w:rsidRPr="0051114E">
            <w:rPr>
              <w:b w:val="0"/>
              <w:sz w:val="36"/>
              <w:lang w:eastAsia="en-AU"/>
            </w:rPr>
            <w:t>bullying &amp; harassment policy</w:t>
          </w:r>
        </w:p>
      </w:tc>
      <w:tc>
        <w:tcPr>
          <w:tcW w:w="2694" w:type="dxa"/>
          <w:tcBorders>
            <w:top w:val="single" w:sz="4" w:space="0" w:color="auto"/>
            <w:left w:val="single" w:sz="4" w:space="0" w:color="auto"/>
            <w:bottom w:val="single" w:sz="4" w:space="0" w:color="auto"/>
            <w:right w:val="single" w:sz="4" w:space="0" w:color="auto"/>
          </w:tcBorders>
          <w:hideMark/>
        </w:tcPr>
        <w:p w:rsidR="0051114E" w:rsidRDefault="00BF3DA3" w:rsidP="0051114E">
          <w:pPr>
            <w:pStyle w:val="Title"/>
            <w:jc w:val="right"/>
            <w:rPr>
              <w:lang w:eastAsia="en-AU"/>
            </w:rPr>
          </w:pPr>
          <w:r>
            <w:rPr>
              <w:noProof/>
              <w:lang w:eastAsia="en-AU"/>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48895</wp:posOffset>
                    </wp:positionV>
                    <wp:extent cx="1257300" cy="990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57300" cy="990600"/>
                            </a:xfrm>
                            <a:prstGeom prst="rect">
                              <a:avLst/>
                            </a:prstGeom>
                            <a:solidFill>
                              <a:schemeClr val="lt1"/>
                            </a:solidFill>
                            <a:ln w="6350">
                              <a:noFill/>
                            </a:ln>
                          </wps:spPr>
                          <wps:txbx>
                            <w:txbxContent>
                              <w:p w:rsidR="00BF3DA3" w:rsidRDefault="009A00B6">
                                <w:r>
                                  <w:rPr>
                                    <w:noProof/>
                                    <w:lang w:eastAsia="en-AU"/>
                                  </w:rPr>
                                  <w:drawing>
                                    <wp:inline distT="0" distB="0" distL="0" distR="0" wp14:anchorId="1ADF4D2F" wp14:editId="3ADB8391">
                                      <wp:extent cx="850900" cy="892810"/>
                                      <wp:effectExtent l="0" t="0" r="6350" b="254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89281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6.75pt;margin-top:3.85pt;width:99pt;height:7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" fillcolor="white [3201]" stroked="f" strokeweight=".5pt">
                    <v:textbox>
                      <w:txbxContent>
                        <w:p w:rsidR="00BF3DA3" w:rsidRDefault="009A00B6">
                          <w:r>
                            <w:rPr>
                              <w:noProof/>
                              <w:lang w:eastAsia="en-AU"/>
                            </w:rPr>
                            <w:drawing>
                              <wp:inline distT="0" distB="0" distL="0" distR="0" wp14:anchorId="1ADF4D2F" wp14:editId="3ADB8391">
                                <wp:extent cx="850900" cy="892810"/>
                                <wp:effectExtent l="0" t="0" r="6350" b="254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892810"/>
                                        </a:xfrm>
                                        <a:prstGeom prst="rect">
                                          <a:avLst/>
                                        </a:prstGeom>
                                        <a:noFill/>
                                      </pic:spPr>
                                    </pic:pic>
                                  </a:graphicData>
                                </a:graphic>
                              </wp:inline>
                            </w:drawing>
                          </w:r>
                        </w:p>
                      </w:txbxContent>
                    </v:textbox>
                  </v:shape>
                </w:pict>
              </mc:Fallback>
            </mc:AlternateContent>
          </w:r>
        </w:p>
      </w:tc>
    </w:tr>
  </w:tbl>
  <w:p w:rsidR="00287E19" w:rsidRPr="00287E19" w:rsidRDefault="00287E19" w:rsidP="00287E19">
    <w:pPr>
      <w:pStyle w:val="Header"/>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A5A"/>
    <w:multiLevelType w:val="hybridMultilevel"/>
    <w:tmpl w:val="0E30B6EA"/>
    <w:lvl w:ilvl="0" w:tplc="9BDCE182">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3D0AC0"/>
    <w:multiLevelType w:val="hybridMultilevel"/>
    <w:tmpl w:val="4BB00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43066"/>
    <w:multiLevelType w:val="hybridMultilevel"/>
    <w:tmpl w:val="F58EED92"/>
    <w:lvl w:ilvl="0" w:tplc="4CC6AF78">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0A0C9F"/>
    <w:multiLevelType w:val="hybridMultilevel"/>
    <w:tmpl w:val="CC94C852"/>
    <w:lvl w:ilvl="0" w:tplc="E82EF164">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11417A"/>
    <w:multiLevelType w:val="hybridMultilevel"/>
    <w:tmpl w:val="6C00A3E4"/>
    <w:lvl w:ilvl="0" w:tplc="9BDCE182">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A359A5"/>
    <w:multiLevelType w:val="hybridMultilevel"/>
    <w:tmpl w:val="C9D2F0FE"/>
    <w:lvl w:ilvl="0" w:tplc="9BDCE182">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84223A"/>
    <w:multiLevelType w:val="hybridMultilevel"/>
    <w:tmpl w:val="31AA8CC6"/>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7" w15:restartNumberingAfterBreak="0">
    <w:nsid w:val="15D12477"/>
    <w:multiLevelType w:val="hybridMultilevel"/>
    <w:tmpl w:val="2A30CA3E"/>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C409E3"/>
    <w:multiLevelType w:val="hybridMultilevel"/>
    <w:tmpl w:val="DB3642D6"/>
    <w:lvl w:ilvl="0" w:tplc="9BDCE182">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282A40"/>
    <w:multiLevelType w:val="hybridMultilevel"/>
    <w:tmpl w:val="35E61F34"/>
    <w:lvl w:ilvl="0" w:tplc="421444F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665E30"/>
    <w:multiLevelType w:val="hybridMultilevel"/>
    <w:tmpl w:val="9AE26C56"/>
    <w:lvl w:ilvl="0" w:tplc="E9A63CAE">
      <w:numFmt w:val="bullet"/>
      <w:lvlText w:val="─"/>
      <w:lvlJc w:val="left"/>
      <w:pPr>
        <w:ind w:left="720" w:hanging="360"/>
      </w:pPr>
      <w:rPr>
        <w:rFonts w:ascii="Calibri Light" w:eastAsiaTheme="minorHAnsi" w:hAnsi="Calibri Light" w:cstheme="minorBidi"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B9167D"/>
    <w:multiLevelType w:val="hybridMultilevel"/>
    <w:tmpl w:val="ECD8997C"/>
    <w:lvl w:ilvl="0" w:tplc="EA62628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3626BCE"/>
    <w:multiLevelType w:val="hybridMultilevel"/>
    <w:tmpl w:val="04C8A90A"/>
    <w:lvl w:ilvl="0" w:tplc="479812EC">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35D97B0B"/>
    <w:multiLevelType w:val="hybridMultilevel"/>
    <w:tmpl w:val="E2907116"/>
    <w:lvl w:ilvl="0" w:tplc="E9A63CAE">
      <w:numFmt w:val="bullet"/>
      <w:lvlText w:val="─"/>
      <w:lvlJc w:val="left"/>
      <w:pPr>
        <w:ind w:left="1571" w:hanging="360"/>
      </w:pPr>
      <w:rPr>
        <w:rFonts w:ascii="Calibri Light" w:eastAsiaTheme="minorHAnsi" w:hAnsi="Calibri Light" w:cstheme="minorBidi" w:hint="default"/>
        <w:color w:val="auto"/>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15:restartNumberingAfterBreak="0">
    <w:nsid w:val="3CBA6258"/>
    <w:multiLevelType w:val="hybridMultilevel"/>
    <w:tmpl w:val="19D21446"/>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9F3545"/>
    <w:multiLevelType w:val="hybridMultilevel"/>
    <w:tmpl w:val="8EA49916"/>
    <w:lvl w:ilvl="0" w:tplc="9BDCE182">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5461C8"/>
    <w:multiLevelType w:val="hybridMultilevel"/>
    <w:tmpl w:val="544669D4"/>
    <w:lvl w:ilvl="0" w:tplc="E9A63CAE">
      <w:numFmt w:val="bullet"/>
      <w:lvlText w:val="─"/>
      <w:lvlJc w:val="left"/>
      <w:pPr>
        <w:ind w:left="1571" w:hanging="360"/>
      </w:pPr>
      <w:rPr>
        <w:rFonts w:ascii="Calibri Light" w:eastAsiaTheme="minorHAnsi" w:hAnsi="Calibri Light" w:cstheme="minorBidi" w:hint="default"/>
        <w:color w:val="auto"/>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7" w15:restartNumberingAfterBreak="0">
    <w:nsid w:val="65D317B8"/>
    <w:multiLevelType w:val="hybridMultilevel"/>
    <w:tmpl w:val="43546700"/>
    <w:lvl w:ilvl="0" w:tplc="479812EC">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15:restartNumberingAfterBreak="0">
    <w:nsid w:val="6F137AA8"/>
    <w:multiLevelType w:val="hybridMultilevel"/>
    <w:tmpl w:val="AF5E1D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17575DC"/>
    <w:multiLevelType w:val="hybridMultilevel"/>
    <w:tmpl w:val="8FC01D90"/>
    <w:lvl w:ilvl="0" w:tplc="E9A63CAE">
      <w:numFmt w:val="bullet"/>
      <w:lvlText w:val="─"/>
      <w:lvlJc w:val="left"/>
      <w:pPr>
        <w:ind w:left="1571" w:hanging="360"/>
      </w:pPr>
      <w:rPr>
        <w:rFonts w:ascii="Calibri Light" w:eastAsiaTheme="minorHAnsi" w:hAnsi="Calibri Light" w:cstheme="minorBidi" w:hint="default"/>
        <w:color w:val="auto"/>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0" w15:restartNumberingAfterBreak="0">
    <w:nsid w:val="72D7795F"/>
    <w:multiLevelType w:val="hybridMultilevel"/>
    <w:tmpl w:val="3522CD62"/>
    <w:lvl w:ilvl="0" w:tplc="E9A63CAE">
      <w:numFmt w:val="bullet"/>
      <w:lvlText w:val="─"/>
      <w:lvlJc w:val="left"/>
      <w:pPr>
        <w:ind w:left="1571" w:hanging="360"/>
      </w:pPr>
      <w:rPr>
        <w:rFonts w:ascii="Calibri Light" w:eastAsiaTheme="minorHAnsi" w:hAnsi="Calibri Light" w:cstheme="minorBidi" w:hint="default"/>
        <w:color w:val="auto"/>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1" w15:restartNumberingAfterBreak="0">
    <w:nsid w:val="73B95C11"/>
    <w:multiLevelType w:val="hybridMultilevel"/>
    <w:tmpl w:val="9FB8E3EC"/>
    <w:lvl w:ilvl="0" w:tplc="9BDCE182">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61B2EAD"/>
    <w:multiLevelType w:val="hybridMultilevel"/>
    <w:tmpl w:val="E30493C2"/>
    <w:lvl w:ilvl="0" w:tplc="E9A63CAE">
      <w:numFmt w:val="bullet"/>
      <w:lvlText w:val="─"/>
      <w:lvlJc w:val="left"/>
      <w:pPr>
        <w:ind w:left="1571" w:hanging="360"/>
      </w:pPr>
      <w:rPr>
        <w:rFonts w:ascii="Calibri Light" w:eastAsiaTheme="minorHAnsi" w:hAnsi="Calibri Light" w:cstheme="minorBidi" w:hint="default"/>
        <w:color w:val="auto"/>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3" w15:restartNumberingAfterBreak="0">
    <w:nsid w:val="78290F0F"/>
    <w:multiLevelType w:val="hybridMultilevel"/>
    <w:tmpl w:val="BB62268A"/>
    <w:lvl w:ilvl="0" w:tplc="9BDCE182">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7"/>
  </w:num>
  <w:num w:numId="4">
    <w:abstractNumId w:val="19"/>
  </w:num>
  <w:num w:numId="5">
    <w:abstractNumId w:val="20"/>
  </w:num>
  <w:num w:numId="6">
    <w:abstractNumId w:val="22"/>
  </w:num>
  <w:num w:numId="7">
    <w:abstractNumId w:val="13"/>
  </w:num>
  <w:num w:numId="8">
    <w:abstractNumId w:val="10"/>
  </w:num>
  <w:num w:numId="9">
    <w:abstractNumId w:val="9"/>
  </w:num>
  <w:num w:numId="10">
    <w:abstractNumId w:val="18"/>
  </w:num>
  <w:num w:numId="11">
    <w:abstractNumId w:val="6"/>
  </w:num>
  <w:num w:numId="12">
    <w:abstractNumId w:val="23"/>
  </w:num>
  <w:num w:numId="13">
    <w:abstractNumId w:val="5"/>
  </w:num>
  <w:num w:numId="14">
    <w:abstractNumId w:val="21"/>
  </w:num>
  <w:num w:numId="15">
    <w:abstractNumId w:val="8"/>
  </w:num>
  <w:num w:numId="16">
    <w:abstractNumId w:val="15"/>
  </w:num>
  <w:num w:numId="17">
    <w:abstractNumId w:val="0"/>
  </w:num>
  <w:num w:numId="18">
    <w:abstractNumId w:val="4"/>
  </w:num>
  <w:num w:numId="19">
    <w:abstractNumId w:val="2"/>
  </w:num>
  <w:num w:numId="20">
    <w:abstractNumId w:val="3"/>
  </w:num>
  <w:num w:numId="21">
    <w:abstractNumId w:val="11"/>
  </w:num>
  <w:num w:numId="22">
    <w:abstractNumId w:val="1"/>
  </w:num>
  <w:num w:numId="23">
    <w:abstractNumId w:val="14"/>
  </w:num>
  <w:num w:numId="2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F9C"/>
    <w:rsid w:val="00011D29"/>
    <w:rsid w:val="00037C3A"/>
    <w:rsid w:val="0006723E"/>
    <w:rsid w:val="00091DD9"/>
    <w:rsid w:val="000B5279"/>
    <w:rsid w:val="000C0B27"/>
    <w:rsid w:val="00135515"/>
    <w:rsid w:val="00152872"/>
    <w:rsid w:val="00167CFA"/>
    <w:rsid w:val="00194B16"/>
    <w:rsid w:val="001C543E"/>
    <w:rsid w:val="001D6C99"/>
    <w:rsid w:val="00250B6F"/>
    <w:rsid w:val="00287E19"/>
    <w:rsid w:val="00291EAD"/>
    <w:rsid w:val="002C7F9C"/>
    <w:rsid w:val="002E46DB"/>
    <w:rsid w:val="00365E49"/>
    <w:rsid w:val="00391DEB"/>
    <w:rsid w:val="00397421"/>
    <w:rsid w:val="003A073E"/>
    <w:rsid w:val="003C0605"/>
    <w:rsid w:val="003D6325"/>
    <w:rsid w:val="003D6A22"/>
    <w:rsid w:val="00443FDE"/>
    <w:rsid w:val="004936BB"/>
    <w:rsid w:val="004F0BAA"/>
    <w:rsid w:val="00507E01"/>
    <w:rsid w:val="0051114E"/>
    <w:rsid w:val="005B26D5"/>
    <w:rsid w:val="005E3B6A"/>
    <w:rsid w:val="006342C1"/>
    <w:rsid w:val="00665C43"/>
    <w:rsid w:val="006B42AD"/>
    <w:rsid w:val="006B669C"/>
    <w:rsid w:val="007046CB"/>
    <w:rsid w:val="00705674"/>
    <w:rsid w:val="00722273"/>
    <w:rsid w:val="007263A4"/>
    <w:rsid w:val="007A3168"/>
    <w:rsid w:val="007C35C5"/>
    <w:rsid w:val="008001EE"/>
    <w:rsid w:val="00825319"/>
    <w:rsid w:val="00842A27"/>
    <w:rsid w:val="0084352F"/>
    <w:rsid w:val="00912DA4"/>
    <w:rsid w:val="00992440"/>
    <w:rsid w:val="009A00B6"/>
    <w:rsid w:val="009C5C9A"/>
    <w:rsid w:val="00A370AD"/>
    <w:rsid w:val="00A70524"/>
    <w:rsid w:val="00A75C68"/>
    <w:rsid w:val="00A97010"/>
    <w:rsid w:val="00AC27B5"/>
    <w:rsid w:val="00AD4A04"/>
    <w:rsid w:val="00B32355"/>
    <w:rsid w:val="00B633D6"/>
    <w:rsid w:val="00BE2EA6"/>
    <w:rsid w:val="00BE60AE"/>
    <w:rsid w:val="00BF3DA3"/>
    <w:rsid w:val="00C14022"/>
    <w:rsid w:val="00CB57F6"/>
    <w:rsid w:val="00CC7297"/>
    <w:rsid w:val="00D02305"/>
    <w:rsid w:val="00D154FB"/>
    <w:rsid w:val="00D42A2E"/>
    <w:rsid w:val="00D66982"/>
    <w:rsid w:val="00DA50C5"/>
    <w:rsid w:val="00DB36B6"/>
    <w:rsid w:val="00DC14AF"/>
    <w:rsid w:val="00DC79AA"/>
    <w:rsid w:val="00DD0BCB"/>
    <w:rsid w:val="00E0775F"/>
    <w:rsid w:val="00E177AF"/>
    <w:rsid w:val="00E92890"/>
    <w:rsid w:val="00ED7738"/>
    <w:rsid w:val="00EF213A"/>
    <w:rsid w:val="00F320CA"/>
    <w:rsid w:val="00F405D3"/>
    <w:rsid w:val="00F82574"/>
    <w:rsid w:val="00FC4F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263A4"/>
    <w:pPr>
      <w:keepNext/>
      <w:overflowPunct w:val="0"/>
      <w:autoSpaceDE w:val="0"/>
      <w:autoSpaceDN w:val="0"/>
      <w:adjustRightInd w:val="0"/>
      <w:spacing w:after="0" w:line="240" w:lineRule="auto"/>
      <w:textAlignment w:val="baseline"/>
      <w:outlineLvl w:val="0"/>
    </w:pPr>
    <w:rPr>
      <w:rFonts w:ascii="Cambria" w:eastAsia="Times New Roman" w:hAnsi="Cambria" w:cs="Times New Roman"/>
      <w:b/>
      <w:small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qFormat/>
    <w:rsid w:val="005E3B6A"/>
    <w:rPr>
      <w:b w:val="0"/>
      <w:bCs w:val="0"/>
      <w:i/>
      <w:iCs/>
    </w:rPr>
  </w:style>
  <w:style w:type="character" w:styleId="Strong">
    <w:name w:val="Strong"/>
    <w:uiPriority w:val="22"/>
    <w:qFormat/>
    <w:rsid w:val="003A073E"/>
    <w:rPr>
      <w:b/>
      <w:bCs/>
      <w:i w:val="0"/>
      <w:iCs w:val="0"/>
    </w:rPr>
  </w:style>
  <w:style w:type="character" w:customStyle="1" w:styleId="Heading1Char">
    <w:name w:val="Heading 1 Char"/>
    <w:basedOn w:val="DefaultParagraphFont"/>
    <w:link w:val="Heading1"/>
    <w:rsid w:val="007263A4"/>
    <w:rPr>
      <w:rFonts w:ascii="Cambria" w:eastAsia="Times New Roman" w:hAnsi="Cambria" w:cs="Times New Roman"/>
      <w:b/>
      <w:smallCaps/>
      <w:sz w:val="24"/>
      <w:szCs w:val="20"/>
    </w:rPr>
  </w:style>
  <w:style w:type="paragraph" w:styleId="BodyText2">
    <w:name w:val="Body Text 2"/>
    <w:basedOn w:val="Normal"/>
    <w:link w:val="BodyText2Char"/>
    <w:rsid w:val="007263A4"/>
    <w:pPr>
      <w:overflowPunct w:val="0"/>
      <w:autoSpaceDE w:val="0"/>
      <w:autoSpaceDN w:val="0"/>
      <w:adjustRightInd w:val="0"/>
      <w:spacing w:after="0" w:line="240" w:lineRule="auto"/>
      <w:ind w:left="720" w:hanging="720"/>
      <w:textAlignment w:val="baseline"/>
    </w:pPr>
    <w:rPr>
      <w:rFonts w:ascii="Arial" w:eastAsia="Times New Roman" w:hAnsi="Arial" w:cs="Times New Roman"/>
      <w:sz w:val="24"/>
      <w:szCs w:val="20"/>
    </w:rPr>
  </w:style>
  <w:style w:type="character" w:customStyle="1" w:styleId="BodyText2Char">
    <w:name w:val="Body Text 2 Char"/>
    <w:basedOn w:val="DefaultParagraphFont"/>
    <w:link w:val="BodyText2"/>
    <w:rsid w:val="007263A4"/>
    <w:rPr>
      <w:rFonts w:ascii="Arial" w:eastAsia="Times New Roman" w:hAnsi="Arial" w:cs="Times New Roman"/>
      <w:sz w:val="24"/>
      <w:szCs w:val="20"/>
    </w:rPr>
  </w:style>
  <w:style w:type="paragraph" w:styleId="NormalWeb">
    <w:name w:val="Normal (Web)"/>
    <w:basedOn w:val="Normal"/>
    <w:rsid w:val="007263A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M14">
    <w:name w:val="CM14"/>
    <w:basedOn w:val="Normal"/>
    <w:next w:val="Normal"/>
    <w:rsid w:val="007263A4"/>
    <w:pPr>
      <w:widowControl w:val="0"/>
      <w:autoSpaceDE w:val="0"/>
      <w:autoSpaceDN w:val="0"/>
      <w:adjustRightInd w:val="0"/>
      <w:spacing w:after="260" w:line="240" w:lineRule="auto"/>
    </w:pPr>
    <w:rPr>
      <w:rFonts w:ascii="NIHALE+HiroshigeATT,Bold" w:eastAsia="Times New Roman" w:hAnsi="NIHALE+HiroshigeATT,Bold" w:cs="Times New Roman"/>
      <w:sz w:val="24"/>
      <w:szCs w:val="24"/>
      <w:lang w:val="en-US"/>
    </w:rPr>
  </w:style>
  <w:style w:type="paragraph" w:customStyle="1" w:styleId="CM16">
    <w:name w:val="CM16"/>
    <w:basedOn w:val="Normal"/>
    <w:next w:val="Normal"/>
    <w:rsid w:val="007263A4"/>
    <w:pPr>
      <w:widowControl w:val="0"/>
      <w:autoSpaceDE w:val="0"/>
      <w:autoSpaceDN w:val="0"/>
      <w:adjustRightInd w:val="0"/>
      <w:spacing w:after="453" w:line="240" w:lineRule="auto"/>
    </w:pPr>
    <w:rPr>
      <w:rFonts w:ascii="NIHALE+HiroshigeATT,Bold" w:eastAsia="Times New Roman" w:hAnsi="NIHALE+HiroshigeATT,Bold" w:cs="Times New Roman"/>
      <w:sz w:val="24"/>
      <w:szCs w:val="24"/>
      <w:lang w:val="en-US"/>
    </w:rPr>
  </w:style>
  <w:style w:type="paragraph" w:customStyle="1" w:styleId="style1">
    <w:name w:val="style1"/>
    <w:basedOn w:val="Normal"/>
    <w:rsid w:val="007263A4"/>
    <w:pPr>
      <w:spacing w:before="100" w:beforeAutospacing="1" w:after="100" w:afterAutospacing="1" w:line="240" w:lineRule="auto"/>
    </w:pPr>
    <w:rPr>
      <w:rFonts w:ascii="Verdana" w:eastAsia="Times New Roman" w:hAnsi="Verdana" w:cs="Times New Roman"/>
      <w:sz w:val="24"/>
      <w:szCs w:val="24"/>
      <w:lang w:eastAsia="en-AU"/>
    </w:rPr>
  </w:style>
  <w:style w:type="paragraph" w:customStyle="1" w:styleId="Default">
    <w:name w:val="Default"/>
    <w:rsid w:val="007263A4"/>
    <w:pPr>
      <w:widowControl w:val="0"/>
      <w:autoSpaceDE w:val="0"/>
      <w:autoSpaceDN w:val="0"/>
      <w:adjustRightInd w:val="0"/>
      <w:spacing w:after="0" w:line="240" w:lineRule="auto"/>
    </w:pPr>
    <w:rPr>
      <w:rFonts w:ascii="NIHALE+HiroshigeATT,Bold" w:eastAsia="Times New Roman" w:hAnsi="NIHALE+HiroshigeATT,Bold" w:cs="NIHALE+HiroshigeATT,Bold"/>
      <w:color w:val="000000"/>
      <w:sz w:val="24"/>
      <w:szCs w:val="24"/>
      <w:lang w:val="en-US"/>
    </w:rPr>
  </w:style>
  <w:style w:type="paragraph" w:customStyle="1" w:styleId="CM13">
    <w:name w:val="CM13"/>
    <w:basedOn w:val="Default"/>
    <w:next w:val="Default"/>
    <w:rsid w:val="007263A4"/>
    <w:pPr>
      <w:spacing w:after="190"/>
    </w:pPr>
    <w:rPr>
      <w:rFonts w:cs="Times New Roman"/>
      <w:color w:val="auto"/>
    </w:rPr>
  </w:style>
  <w:style w:type="paragraph" w:customStyle="1" w:styleId="CM2">
    <w:name w:val="CM2"/>
    <w:basedOn w:val="Default"/>
    <w:next w:val="Default"/>
    <w:rsid w:val="007263A4"/>
    <w:rPr>
      <w:rFonts w:cs="Times New Roman"/>
      <w:color w:val="auto"/>
    </w:rPr>
  </w:style>
  <w:style w:type="paragraph" w:customStyle="1" w:styleId="CM3">
    <w:name w:val="CM3"/>
    <w:basedOn w:val="Default"/>
    <w:next w:val="Default"/>
    <w:rsid w:val="007263A4"/>
    <w:pPr>
      <w:spacing w:line="266" w:lineRule="atLeast"/>
    </w:pPr>
    <w:rPr>
      <w:rFonts w:cs="Times New Roman"/>
      <w:color w:val="auto"/>
    </w:rPr>
  </w:style>
  <w:style w:type="paragraph" w:customStyle="1" w:styleId="CM4">
    <w:name w:val="CM4"/>
    <w:basedOn w:val="Default"/>
    <w:next w:val="Default"/>
    <w:rsid w:val="007263A4"/>
    <w:pPr>
      <w:spacing w:line="266" w:lineRule="atLeast"/>
    </w:pPr>
    <w:rPr>
      <w:rFonts w:cs="Times New Roman"/>
      <w:color w:val="auto"/>
    </w:rPr>
  </w:style>
  <w:style w:type="paragraph" w:customStyle="1" w:styleId="CM5">
    <w:name w:val="CM5"/>
    <w:basedOn w:val="Default"/>
    <w:next w:val="Default"/>
    <w:rsid w:val="007263A4"/>
    <w:pPr>
      <w:spacing w:line="266" w:lineRule="atLeast"/>
    </w:pPr>
    <w:rPr>
      <w:rFonts w:cs="Times New Roman"/>
      <w:color w:val="auto"/>
    </w:rPr>
  </w:style>
  <w:style w:type="paragraph" w:customStyle="1" w:styleId="CM7">
    <w:name w:val="CM7"/>
    <w:basedOn w:val="Default"/>
    <w:next w:val="Default"/>
    <w:rsid w:val="007263A4"/>
    <w:pPr>
      <w:spacing w:line="263" w:lineRule="atLeast"/>
    </w:pPr>
    <w:rPr>
      <w:rFonts w:cs="Times New Roman"/>
      <w:color w:val="auto"/>
    </w:rPr>
  </w:style>
  <w:style w:type="paragraph" w:customStyle="1" w:styleId="CM8">
    <w:name w:val="CM8"/>
    <w:basedOn w:val="Default"/>
    <w:next w:val="Default"/>
    <w:rsid w:val="007263A4"/>
    <w:rPr>
      <w:rFonts w:cs="Times New Roman"/>
      <w:color w:val="auto"/>
    </w:rPr>
  </w:style>
  <w:style w:type="paragraph" w:customStyle="1" w:styleId="CM9">
    <w:name w:val="CM9"/>
    <w:basedOn w:val="Default"/>
    <w:next w:val="Default"/>
    <w:rsid w:val="007263A4"/>
    <w:pPr>
      <w:spacing w:line="266" w:lineRule="atLeast"/>
    </w:pPr>
    <w:rPr>
      <w:rFonts w:cs="Times New Roman"/>
      <w:color w:val="auto"/>
    </w:rPr>
  </w:style>
  <w:style w:type="paragraph" w:customStyle="1" w:styleId="CM15">
    <w:name w:val="CM15"/>
    <w:basedOn w:val="Default"/>
    <w:next w:val="Default"/>
    <w:rsid w:val="007263A4"/>
    <w:pPr>
      <w:spacing w:after="960"/>
    </w:pPr>
    <w:rPr>
      <w:rFonts w:cs="Times New Roman"/>
      <w:color w:val="auto"/>
    </w:rPr>
  </w:style>
  <w:style w:type="paragraph" w:customStyle="1" w:styleId="CM11">
    <w:name w:val="CM11"/>
    <w:basedOn w:val="Default"/>
    <w:next w:val="Default"/>
    <w:rsid w:val="007263A4"/>
    <w:rPr>
      <w:rFonts w:cs="Times New Roman"/>
      <w:color w:val="auto"/>
    </w:rPr>
  </w:style>
  <w:style w:type="paragraph" w:customStyle="1" w:styleId="CM12">
    <w:name w:val="CM12"/>
    <w:basedOn w:val="Default"/>
    <w:next w:val="Default"/>
    <w:rsid w:val="007263A4"/>
    <w:pPr>
      <w:spacing w:line="266" w:lineRule="atLeast"/>
    </w:pPr>
    <w:rPr>
      <w:rFonts w:cs="Times New Roman"/>
      <w:color w:val="auto"/>
    </w:rPr>
  </w:style>
  <w:style w:type="paragraph" w:styleId="Footer">
    <w:name w:val="footer"/>
    <w:basedOn w:val="Normal"/>
    <w:link w:val="FooterChar"/>
    <w:uiPriority w:val="99"/>
    <w:rsid w:val="007263A4"/>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7263A4"/>
    <w:rPr>
      <w:rFonts w:ascii="Times New Roman" w:eastAsia="Times New Roman" w:hAnsi="Times New Roman" w:cs="Times New Roman"/>
      <w:sz w:val="24"/>
      <w:szCs w:val="24"/>
      <w:lang w:val="en-US"/>
    </w:rPr>
  </w:style>
  <w:style w:type="character" w:styleId="PageNumber">
    <w:name w:val="page number"/>
    <w:basedOn w:val="DefaultParagraphFont"/>
    <w:rsid w:val="007263A4"/>
  </w:style>
  <w:style w:type="paragraph" w:styleId="Title">
    <w:name w:val="Title"/>
    <w:basedOn w:val="Normal"/>
    <w:link w:val="TitleChar"/>
    <w:qFormat/>
    <w:rsid w:val="0051114E"/>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51114E"/>
    <w:rPr>
      <w:rFonts w:asciiTheme="majorHAnsi" w:eastAsia="Times New Roman" w:hAnsiTheme="majorHAnsi" w:cs="Times New Roman"/>
      <w:b/>
      <w:caps/>
      <w:sz w:val="28"/>
      <w:szCs w:val="24"/>
    </w:rPr>
  </w:style>
  <w:style w:type="table" w:styleId="TableGrid">
    <w:name w:val="Table Grid"/>
    <w:basedOn w:val="TableNormal"/>
    <w:rsid w:val="0051114E"/>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1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vic.gov.au/school/principals/spag/safety/pages/bullying.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E674D-5D51-43A9-B175-599B439BFF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9079C4-2E02-4177-B6C3-2CE4C9AA1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CE6E6-F987-484A-A376-6C41C97BF7F7}">
  <ds:schemaRefs>
    <ds:schemaRef ds:uri="http://schemas.microsoft.com/sharepoint/v3/contenttype/forms"/>
  </ds:schemaRefs>
</ds:datastoreItem>
</file>

<file path=customXml/itemProps4.xml><?xml version="1.0" encoding="utf-8"?>
<ds:datastoreItem xmlns:ds="http://schemas.openxmlformats.org/officeDocument/2006/customXml" ds:itemID="{D8868B4F-6D7B-4DDA-BD18-7F9613F60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2535</Words>
  <Characters>14453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Tremayne, Gail L</cp:lastModifiedBy>
  <cp:revision>15</cp:revision>
  <dcterms:created xsi:type="dcterms:W3CDTF">2017-05-18T02:36:00Z</dcterms:created>
  <dcterms:modified xsi:type="dcterms:W3CDTF">2018-03-13T01:21:00Z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